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3709A" w14:textId="77777777" w:rsidR="003A4476" w:rsidRPr="00650D49" w:rsidRDefault="003A4476" w:rsidP="003A4476">
      <w:pPr>
        <w:jc w:val="center"/>
        <w:rPr>
          <w:sz w:val="96"/>
          <w:szCs w:val="96"/>
        </w:rPr>
      </w:pPr>
      <w:r w:rsidRPr="00650D49">
        <w:rPr>
          <w:sz w:val="96"/>
          <w:szCs w:val="96"/>
        </w:rPr>
        <w:t>Elements of AIML</w:t>
      </w:r>
    </w:p>
    <w:p w14:paraId="7CA3A187" w14:textId="0A01730F" w:rsidR="003A4476" w:rsidRPr="00650D49" w:rsidRDefault="003A4476" w:rsidP="003A4476">
      <w:pPr>
        <w:jc w:val="center"/>
        <w:rPr>
          <w:sz w:val="56"/>
          <w:szCs w:val="56"/>
        </w:rPr>
      </w:pPr>
      <w:r w:rsidRPr="00650D49">
        <w:rPr>
          <w:sz w:val="56"/>
          <w:szCs w:val="56"/>
        </w:rPr>
        <w:t xml:space="preserve">LAB – </w:t>
      </w:r>
      <w:r>
        <w:rPr>
          <w:sz w:val="56"/>
          <w:szCs w:val="56"/>
        </w:rPr>
        <w:t>5</w:t>
      </w:r>
    </w:p>
    <w:p w14:paraId="2C78B33A" w14:textId="77777777" w:rsidR="003A4476" w:rsidRDefault="003A4476" w:rsidP="003A4476">
      <w:pPr>
        <w:jc w:val="center"/>
        <w:rPr>
          <w:sz w:val="24"/>
          <w:szCs w:val="24"/>
        </w:rPr>
      </w:pPr>
    </w:p>
    <w:p w14:paraId="2D80833A" w14:textId="77777777" w:rsidR="003A4476" w:rsidRDefault="003A4476" w:rsidP="003A4476">
      <w:pPr>
        <w:jc w:val="center"/>
        <w:rPr>
          <w:sz w:val="24"/>
          <w:szCs w:val="24"/>
        </w:rPr>
      </w:pPr>
    </w:p>
    <w:p w14:paraId="363702AA" w14:textId="77777777" w:rsidR="003A4476" w:rsidRDefault="003A4476" w:rsidP="003A4476">
      <w:pPr>
        <w:jc w:val="center"/>
        <w:rPr>
          <w:sz w:val="24"/>
          <w:szCs w:val="24"/>
        </w:rPr>
      </w:pPr>
    </w:p>
    <w:p w14:paraId="776E0F3E" w14:textId="77777777" w:rsidR="003A4476" w:rsidRDefault="003A4476" w:rsidP="003A4476">
      <w:pPr>
        <w:jc w:val="center"/>
        <w:rPr>
          <w:sz w:val="24"/>
          <w:szCs w:val="24"/>
        </w:rPr>
      </w:pPr>
    </w:p>
    <w:p w14:paraId="544BB568" w14:textId="77777777" w:rsidR="003A4476" w:rsidRDefault="003A4476" w:rsidP="003A4476">
      <w:pPr>
        <w:jc w:val="center"/>
        <w:rPr>
          <w:sz w:val="24"/>
          <w:szCs w:val="24"/>
        </w:rPr>
      </w:pPr>
      <w:r w:rsidRPr="009C7099">
        <w:rPr>
          <w:noProof/>
          <w:sz w:val="24"/>
          <w:szCs w:val="24"/>
        </w:rPr>
        <w:drawing>
          <wp:inline distT="0" distB="0" distL="0" distR="0" wp14:anchorId="5483D8B2" wp14:editId="611CFDFA">
            <wp:extent cx="5731510" cy="1957070"/>
            <wp:effectExtent l="0" t="0" r="2540" b="5080"/>
            <wp:docPr id="18083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7550" name=""/>
                    <pic:cNvPicPr/>
                  </pic:nvPicPr>
                  <pic:blipFill>
                    <a:blip r:embed="rId6"/>
                    <a:stretch>
                      <a:fillRect/>
                    </a:stretch>
                  </pic:blipFill>
                  <pic:spPr>
                    <a:xfrm>
                      <a:off x="0" y="0"/>
                      <a:ext cx="5731510" cy="1957070"/>
                    </a:xfrm>
                    <a:prstGeom prst="rect">
                      <a:avLst/>
                    </a:prstGeom>
                  </pic:spPr>
                </pic:pic>
              </a:graphicData>
            </a:graphic>
          </wp:inline>
        </w:drawing>
      </w:r>
    </w:p>
    <w:p w14:paraId="777B4898" w14:textId="77777777" w:rsidR="003A4476" w:rsidRDefault="003A4476" w:rsidP="003A4476">
      <w:pPr>
        <w:jc w:val="center"/>
        <w:rPr>
          <w:sz w:val="24"/>
          <w:szCs w:val="24"/>
        </w:rPr>
      </w:pPr>
    </w:p>
    <w:p w14:paraId="4F9CEC0C" w14:textId="77777777" w:rsidR="003A4476" w:rsidRDefault="003A4476" w:rsidP="003A4476">
      <w:pPr>
        <w:jc w:val="center"/>
        <w:rPr>
          <w:sz w:val="24"/>
          <w:szCs w:val="24"/>
        </w:rPr>
      </w:pPr>
    </w:p>
    <w:p w14:paraId="521879E0" w14:textId="77777777" w:rsidR="003A4476" w:rsidRDefault="003A4476" w:rsidP="003A4476">
      <w:pPr>
        <w:jc w:val="center"/>
        <w:rPr>
          <w:sz w:val="24"/>
          <w:szCs w:val="24"/>
        </w:rPr>
      </w:pPr>
    </w:p>
    <w:p w14:paraId="10086756" w14:textId="77777777" w:rsidR="003A4476" w:rsidRDefault="003A4476" w:rsidP="003A4476">
      <w:pPr>
        <w:jc w:val="center"/>
        <w:rPr>
          <w:sz w:val="24"/>
          <w:szCs w:val="24"/>
        </w:rPr>
      </w:pPr>
    </w:p>
    <w:p w14:paraId="2D71035E" w14:textId="77777777" w:rsidR="003A4476" w:rsidRDefault="003A4476" w:rsidP="003A4476">
      <w:pPr>
        <w:jc w:val="center"/>
        <w:rPr>
          <w:sz w:val="24"/>
          <w:szCs w:val="24"/>
        </w:rPr>
      </w:pPr>
    </w:p>
    <w:p w14:paraId="639AFEAB" w14:textId="77777777" w:rsidR="003A4476" w:rsidRDefault="003A4476" w:rsidP="003A4476">
      <w:pPr>
        <w:jc w:val="center"/>
        <w:rPr>
          <w:sz w:val="24"/>
          <w:szCs w:val="24"/>
        </w:rPr>
      </w:pPr>
    </w:p>
    <w:p w14:paraId="4C28D7F0" w14:textId="77777777" w:rsidR="003A4476" w:rsidRDefault="003A4476" w:rsidP="003A4476">
      <w:pPr>
        <w:rPr>
          <w:sz w:val="24"/>
          <w:szCs w:val="24"/>
        </w:rPr>
      </w:pPr>
    </w:p>
    <w:p w14:paraId="55F0E8A7" w14:textId="77777777" w:rsidR="003A4476" w:rsidRDefault="003A4476" w:rsidP="003A4476">
      <w:pPr>
        <w:jc w:val="center"/>
        <w:rPr>
          <w:sz w:val="24"/>
          <w:szCs w:val="24"/>
        </w:rPr>
      </w:pPr>
    </w:p>
    <w:p w14:paraId="161A400A" w14:textId="77777777" w:rsidR="003A4476" w:rsidRPr="00650D49" w:rsidRDefault="003A4476" w:rsidP="003A4476">
      <w:pPr>
        <w:jc w:val="both"/>
        <w:rPr>
          <w:sz w:val="36"/>
          <w:szCs w:val="36"/>
        </w:rPr>
      </w:pPr>
      <w:r w:rsidRPr="00650D49">
        <w:rPr>
          <w:sz w:val="36"/>
          <w:szCs w:val="36"/>
        </w:rPr>
        <w:t xml:space="preserve">Name </w:t>
      </w:r>
      <w:r>
        <w:rPr>
          <w:sz w:val="36"/>
          <w:szCs w:val="36"/>
        </w:rPr>
        <w:tab/>
      </w:r>
      <w:r w:rsidRPr="00650D49">
        <w:rPr>
          <w:sz w:val="36"/>
          <w:szCs w:val="36"/>
        </w:rPr>
        <w:t xml:space="preserve">- </w:t>
      </w:r>
      <w:r>
        <w:rPr>
          <w:sz w:val="36"/>
          <w:szCs w:val="36"/>
        </w:rPr>
        <w:tab/>
      </w:r>
      <w:r w:rsidRPr="00650D49">
        <w:rPr>
          <w:sz w:val="36"/>
          <w:szCs w:val="36"/>
        </w:rPr>
        <w:t>Ronak Singh</w:t>
      </w:r>
    </w:p>
    <w:p w14:paraId="08176C4B" w14:textId="77777777" w:rsidR="003A4476" w:rsidRPr="00650D49" w:rsidRDefault="003A4476" w:rsidP="003A4476">
      <w:pPr>
        <w:jc w:val="both"/>
        <w:rPr>
          <w:sz w:val="36"/>
          <w:szCs w:val="36"/>
        </w:rPr>
      </w:pPr>
      <w:r w:rsidRPr="00650D49">
        <w:rPr>
          <w:sz w:val="36"/>
          <w:szCs w:val="36"/>
        </w:rPr>
        <w:t xml:space="preserve">SAP ID </w:t>
      </w:r>
      <w:r>
        <w:rPr>
          <w:sz w:val="36"/>
          <w:szCs w:val="36"/>
        </w:rPr>
        <w:tab/>
      </w:r>
      <w:r w:rsidRPr="00650D49">
        <w:rPr>
          <w:sz w:val="36"/>
          <w:szCs w:val="36"/>
        </w:rPr>
        <w:t xml:space="preserve">- </w:t>
      </w:r>
      <w:r>
        <w:rPr>
          <w:sz w:val="36"/>
          <w:szCs w:val="36"/>
        </w:rPr>
        <w:tab/>
      </w:r>
      <w:r w:rsidRPr="00650D49">
        <w:rPr>
          <w:sz w:val="36"/>
          <w:szCs w:val="36"/>
        </w:rPr>
        <w:t>500120683</w:t>
      </w:r>
    </w:p>
    <w:p w14:paraId="05A2369E" w14:textId="77777777" w:rsidR="003A4476" w:rsidRPr="00650D49" w:rsidRDefault="003A4476" w:rsidP="003A4476">
      <w:pPr>
        <w:jc w:val="both"/>
        <w:rPr>
          <w:sz w:val="36"/>
          <w:szCs w:val="36"/>
        </w:rPr>
      </w:pPr>
      <w:r w:rsidRPr="00650D49">
        <w:rPr>
          <w:sz w:val="36"/>
          <w:szCs w:val="36"/>
        </w:rPr>
        <w:t xml:space="preserve">Batch </w:t>
      </w:r>
      <w:r>
        <w:rPr>
          <w:sz w:val="36"/>
          <w:szCs w:val="36"/>
        </w:rPr>
        <w:tab/>
      </w:r>
      <w:r w:rsidRPr="00650D49">
        <w:rPr>
          <w:sz w:val="36"/>
          <w:szCs w:val="36"/>
        </w:rPr>
        <w:t xml:space="preserve">– </w:t>
      </w:r>
      <w:r>
        <w:rPr>
          <w:sz w:val="36"/>
          <w:szCs w:val="36"/>
        </w:rPr>
        <w:tab/>
      </w:r>
      <w:r w:rsidRPr="00650D49">
        <w:rPr>
          <w:sz w:val="36"/>
          <w:szCs w:val="36"/>
        </w:rPr>
        <w:t>12</w:t>
      </w:r>
    </w:p>
    <w:p w14:paraId="6A1351A9" w14:textId="70C29F68" w:rsidR="00F947EB" w:rsidRPr="003A4476" w:rsidRDefault="003A4476" w:rsidP="003A4476">
      <w:pPr>
        <w:jc w:val="both"/>
        <w:rPr>
          <w:sz w:val="36"/>
          <w:szCs w:val="36"/>
        </w:rPr>
      </w:pPr>
      <w:r w:rsidRPr="00650D49">
        <w:rPr>
          <w:sz w:val="36"/>
          <w:szCs w:val="36"/>
        </w:rPr>
        <w:t xml:space="preserve">Roll No. </w:t>
      </w:r>
      <w:r>
        <w:rPr>
          <w:sz w:val="36"/>
          <w:szCs w:val="36"/>
        </w:rPr>
        <w:tab/>
      </w:r>
      <w:r w:rsidRPr="00650D49">
        <w:rPr>
          <w:sz w:val="36"/>
          <w:szCs w:val="36"/>
        </w:rPr>
        <w:t xml:space="preserve">– </w:t>
      </w:r>
      <w:r>
        <w:rPr>
          <w:sz w:val="36"/>
          <w:szCs w:val="36"/>
        </w:rPr>
        <w:tab/>
      </w:r>
      <w:r w:rsidRPr="00650D49">
        <w:rPr>
          <w:sz w:val="36"/>
          <w:szCs w:val="36"/>
        </w:rPr>
        <w:t>R2142230381</w:t>
      </w:r>
    </w:p>
    <w:p w14:paraId="60D5561C" w14:textId="02809616" w:rsidR="00F947EB" w:rsidRPr="00341EA8" w:rsidRDefault="00B57203" w:rsidP="003A4476">
      <w:pPr>
        <w:jc w:val="center"/>
        <w:rPr>
          <w:rFonts w:ascii="Consolas" w:hAnsi="Consolas"/>
          <w:b/>
          <w:bCs/>
          <w:sz w:val="44"/>
          <w:szCs w:val="44"/>
          <w:u w:val="single"/>
        </w:rPr>
      </w:pPr>
      <w:r w:rsidRPr="00341EA8">
        <w:rPr>
          <w:rFonts w:ascii="Consolas" w:hAnsi="Consolas"/>
          <w:b/>
          <w:bCs/>
          <w:sz w:val="44"/>
          <w:szCs w:val="44"/>
          <w:u w:val="single"/>
        </w:rPr>
        <w:lastRenderedPageBreak/>
        <w:t xml:space="preserve">Topic: </w:t>
      </w:r>
      <w:r w:rsidR="00F947EB" w:rsidRPr="00341EA8">
        <w:rPr>
          <w:rFonts w:ascii="Consolas" w:hAnsi="Consolas"/>
          <w:b/>
          <w:bCs/>
          <w:sz w:val="44"/>
          <w:szCs w:val="44"/>
          <w:u w:val="single"/>
        </w:rPr>
        <w:t>K-fold cross validation</w:t>
      </w:r>
    </w:p>
    <w:p w14:paraId="189DDC0B" w14:textId="77777777" w:rsidR="003A4476" w:rsidRDefault="003A4476" w:rsidP="001E0E0D">
      <w:pPr>
        <w:rPr>
          <w:rFonts w:ascii="Aptos Narrow" w:hAnsi="Aptos Narrow"/>
          <w:b/>
          <w:bCs/>
          <w:sz w:val="24"/>
          <w:szCs w:val="24"/>
        </w:rPr>
      </w:pPr>
    </w:p>
    <w:p w14:paraId="3EFEE2D7" w14:textId="7B0F5222" w:rsidR="001E0E0D" w:rsidRPr="00341EA8" w:rsidRDefault="001E0E0D" w:rsidP="001E0E0D">
      <w:pPr>
        <w:rPr>
          <w:rFonts w:ascii="Aptos Narrow" w:hAnsi="Aptos Narrow"/>
          <w:b/>
          <w:bCs/>
          <w:sz w:val="24"/>
          <w:szCs w:val="24"/>
        </w:rPr>
      </w:pPr>
      <w:r w:rsidRPr="00341EA8">
        <w:rPr>
          <w:rFonts w:ascii="Aptos Narrow" w:hAnsi="Aptos Narrow"/>
          <w:b/>
          <w:bCs/>
          <w:sz w:val="24"/>
          <w:szCs w:val="24"/>
        </w:rPr>
        <w:t>Question</w:t>
      </w:r>
    </w:p>
    <w:p w14:paraId="5351319A" w14:textId="77777777" w:rsidR="001E0E0D" w:rsidRPr="00341EA8" w:rsidRDefault="001E0E0D" w:rsidP="001E0E0D">
      <w:pPr>
        <w:rPr>
          <w:rFonts w:ascii="Aptos Narrow" w:hAnsi="Aptos Narrow"/>
          <w:sz w:val="24"/>
          <w:szCs w:val="24"/>
        </w:rPr>
      </w:pPr>
      <w:r w:rsidRPr="00341EA8">
        <w:rPr>
          <w:rFonts w:ascii="Aptos Narrow" w:hAnsi="Aptos Narrow"/>
          <w:b/>
          <w:bCs/>
          <w:sz w:val="24"/>
          <w:szCs w:val="24"/>
        </w:rPr>
        <w:t xml:space="preserve">How does K-Fold Cross-Validation influence the accuracy of various machine learning classification algorithms (Logistic Regression, Decision Tree, Support Vector Machine, K-Nearest </w:t>
      </w:r>
      <w:proofErr w:type="spellStart"/>
      <w:r w:rsidRPr="00341EA8">
        <w:rPr>
          <w:rFonts w:ascii="Aptos Narrow" w:hAnsi="Aptos Narrow"/>
          <w:b/>
          <w:bCs/>
          <w:sz w:val="24"/>
          <w:szCs w:val="24"/>
        </w:rPr>
        <w:t>Neighbors</w:t>
      </w:r>
      <w:proofErr w:type="spellEnd"/>
      <w:r w:rsidRPr="00341EA8">
        <w:rPr>
          <w:rFonts w:ascii="Aptos Narrow" w:hAnsi="Aptos Narrow"/>
          <w:b/>
          <w:bCs/>
          <w:sz w:val="24"/>
          <w:szCs w:val="24"/>
        </w:rPr>
        <w:t>, and Linear Discriminant Analysis) when applied to the Pima Indians Diabetes Dataset, Wine Quality Dataset, and Breast Cancer Wisconsin Dataset?</w:t>
      </w:r>
    </w:p>
    <w:p w14:paraId="35E3298E" w14:textId="77777777" w:rsidR="00B57203" w:rsidRPr="00341EA8" w:rsidRDefault="00B57203" w:rsidP="00B57203">
      <w:pPr>
        <w:rPr>
          <w:rFonts w:ascii="Aptos" w:hAnsi="Aptos"/>
          <w:sz w:val="24"/>
          <w:szCs w:val="24"/>
        </w:rPr>
      </w:pPr>
    </w:p>
    <w:p w14:paraId="2BDCBF15" w14:textId="77777777" w:rsidR="00B57203" w:rsidRPr="00341EA8" w:rsidRDefault="00B57203" w:rsidP="00B57203">
      <w:pPr>
        <w:rPr>
          <w:rFonts w:ascii="Aptos" w:hAnsi="Aptos"/>
          <w:b/>
          <w:bCs/>
          <w:sz w:val="24"/>
          <w:szCs w:val="24"/>
        </w:rPr>
      </w:pPr>
      <w:r w:rsidRPr="00341EA8">
        <w:rPr>
          <w:rFonts w:ascii="Aptos" w:hAnsi="Aptos"/>
          <w:b/>
          <w:bCs/>
          <w:sz w:val="24"/>
          <w:szCs w:val="24"/>
        </w:rPr>
        <w:t>Introduction</w:t>
      </w:r>
    </w:p>
    <w:p w14:paraId="4E9B4B9D" w14:textId="77777777" w:rsidR="00B57203" w:rsidRPr="00341EA8" w:rsidRDefault="00B57203" w:rsidP="00B57203">
      <w:pPr>
        <w:rPr>
          <w:rFonts w:ascii="Aptos" w:hAnsi="Aptos"/>
          <w:sz w:val="24"/>
          <w:szCs w:val="24"/>
        </w:rPr>
      </w:pPr>
      <w:r w:rsidRPr="00341EA8">
        <w:rPr>
          <w:rFonts w:ascii="Aptos" w:hAnsi="Aptos"/>
          <w:sz w:val="24"/>
          <w:szCs w:val="24"/>
        </w:rPr>
        <w:t>In the field of machine learning, evaluating the performance of models is crucial for ensuring their reliability and accuracy. One widely used technique for this purpose is K-Fold Cross-Validation, which helps mitigate the risk of overfitting by dividing the dataset into K subsets, or "folds." This method enables models to be trained on different portions of the data while being tested on unseen data, providing a robust estimate of their performance.</w:t>
      </w:r>
    </w:p>
    <w:p w14:paraId="465CD4AD" w14:textId="3A58BEA9" w:rsidR="001A0B88" w:rsidRPr="00341EA8" w:rsidRDefault="001A0B88" w:rsidP="00B57203">
      <w:pPr>
        <w:rPr>
          <w:rFonts w:ascii="Aptos" w:hAnsi="Aptos"/>
          <w:sz w:val="24"/>
          <w:szCs w:val="24"/>
        </w:rPr>
      </w:pPr>
      <w:r w:rsidRPr="00341EA8">
        <w:rPr>
          <w:rFonts w:ascii="Aptos" w:hAnsi="Aptos"/>
          <w:sz w:val="24"/>
          <w:szCs w:val="24"/>
        </w:rPr>
        <w:t xml:space="preserve">This project involves building a classification model to predict the quality of red wines based on various chemical properties. The workflow includes data preprocessing, encoding, splitting the dataset, and evaluating multiple classification </w:t>
      </w:r>
      <w:proofErr w:type="gramStart"/>
      <w:r w:rsidRPr="00341EA8">
        <w:rPr>
          <w:rFonts w:ascii="Aptos" w:hAnsi="Aptos"/>
          <w:sz w:val="24"/>
          <w:szCs w:val="24"/>
        </w:rPr>
        <w:t>algorithms..</w:t>
      </w:r>
      <w:proofErr w:type="gramEnd"/>
    </w:p>
    <w:p w14:paraId="3D28AB89" w14:textId="7625D3AC" w:rsidR="00B57203" w:rsidRPr="00341EA8" w:rsidRDefault="00B57203" w:rsidP="00B57203">
      <w:pPr>
        <w:rPr>
          <w:rFonts w:ascii="Aptos" w:hAnsi="Aptos"/>
          <w:sz w:val="24"/>
          <w:szCs w:val="24"/>
        </w:rPr>
      </w:pPr>
      <w:r w:rsidRPr="00341EA8">
        <w:rPr>
          <w:rFonts w:ascii="Aptos" w:hAnsi="Aptos"/>
          <w:sz w:val="24"/>
          <w:szCs w:val="24"/>
        </w:rPr>
        <w:t>In this report, w</w:t>
      </w:r>
      <w:r w:rsidR="003A4476" w:rsidRPr="00341EA8">
        <w:rPr>
          <w:rFonts w:ascii="Aptos" w:hAnsi="Aptos"/>
          <w:sz w:val="24"/>
          <w:szCs w:val="24"/>
        </w:rPr>
        <w:t>e</w:t>
      </w:r>
      <w:r w:rsidRPr="00341EA8">
        <w:rPr>
          <w:rFonts w:ascii="Aptos" w:hAnsi="Aptos"/>
          <w:sz w:val="24"/>
          <w:szCs w:val="24"/>
        </w:rPr>
        <w:t xml:space="preserve"> will apply K-Fold Cross-Validation to</w:t>
      </w:r>
      <w:r w:rsidR="003A4476" w:rsidRPr="00341EA8">
        <w:rPr>
          <w:rFonts w:ascii="Aptos" w:hAnsi="Aptos"/>
          <w:sz w:val="24"/>
          <w:szCs w:val="24"/>
        </w:rPr>
        <w:t xml:space="preserve"> the Wine Quality </w:t>
      </w:r>
      <w:proofErr w:type="gramStart"/>
      <w:r w:rsidR="003A4476" w:rsidRPr="00341EA8">
        <w:rPr>
          <w:rFonts w:ascii="Aptos" w:hAnsi="Aptos"/>
          <w:sz w:val="24"/>
          <w:szCs w:val="24"/>
        </w:rPr>
        <w:t>Dataset(</w:t>
      </w:r>
      <w:proofErr w:type="gramEnd"/>
      <w:r w:rsidR="003A4476" w:rsidRPr="00341EA8">
        <w:rPr>
          <w:rFonts w:ascii="Aptos" w:hAnsi="Aptos"/>
          <w:sz w:val="24"/>
          <w:szCs w:val="24"/>
        </w:rPr>
        <w:t>from UCI repo)</w:t>
      </w:r>
      <w:r w:rsidRPr="00341EA8">
        <w:rPr>
          <w:rFonts w:ascii="Aptos" w:hAnsi="Aptos"/>
          <w:sz w:val="24"/>
          <w:szCs w:val="24"/>
        </w:rPr>
        <w:t>. We will evaluate five classification algorithms—Logistic Regression, Decision Tree, Support Vector Machine (SVM), K-Nearest Neighbo</w:t>
      </w:r>
      <w:r w:rsidR="00341EA8" w:rsidRPr="00341EA8">
        <w:rPr>
          <w:rFonts w:ascii="Aptos" w:hAnsi="Aptos"/>
          <w:sz w:val="24"/>
          <w:szCs w:val="24"/>
        </w:rPr>
        <w:t>u</w:t>
      </w:r>
      <w:r w:rsidRPr="00341EA8">
        <w:rPr>
          <w:rFonts w:ascii="Aptos" w:hAnsi="Aptos"/>
          <w:sz w:val="24"/>
          <w:szCs w:val="24"/>
        </w:rPr>
        <w:t>rs (KNN), and Linear Discriminant Analysis (LDA)—to determine which method yields the highest accuracy in predicting outcomes. By analy</w:t>
      </w:r>
      <w:r w:rsidR="00341EA8" w:rsidRPr="00341EA8">
        <w:rPr>
          <w:rFonts w:ascii="Aptos" w:hAnsi="Aptos"/>
          <w:sz w:val="24"/>
          <w:szCs w:val="24"/>
        </w:rPr>
        <w:t>s</w:t>
      </w:r>
      <w:r w:rsidRPr="00341EA8">
        <w:rPr>
          <w:rFonts w:ascii="Aptos" w:hAnsi="Aptos"/>
          <w:sz w:val="24"/>
          <w:szCs w:val="24"/>
        </w:rPr>
        <w:t xml:space="preserve">ing </w:t>
      </w:r>
      <w:proofErr w:type="gramStart"/>
      <w:r w:rsidRPr="00341EA8">
        <w:rPr>
          <w:rFonts w:ascii="Aptos" w:hAnsi="Aptos"/>
          <w:sz w:val="24"/>
          <w:szCs w:val="24"/>
        </w:rPr>
        <w:t>th</w:t>
      </w:r>
      <w:r w:rsidR="003A4476" w:rsidRPr="00341EA8">
        <w:rPr>
          <w:rFonts w:ascii="Aptos" w:hAnsi="Aptos"/>
          <w:sz w:val="24"/>
          <w:szCs w:val="24"/>
        </w:rPr>
        <w:t xml:space="preserve">is </w:t>
      </w:r>
      <w:r w:rsidRPr="00341EA8">
        <w:rPr>
          <w:rFonts w:ascii="Aptos" w:hAnsi="Aptos"/>
          <w:sz w:val="24"/>
          <w:szCs w:val="24"/>
        </w:rPr>
        <w:t>dataset</w:t>
      </w:r>
      <w:r w:rsidR="003A4476" w:rsidRPr="00341EA8">
        <w:rPr>
          <w:rFonts w:ascii="Aptos" w:hAnsi="Aptos"/>
          <w:sz w:val="24"/>
          <w:szCs w:val="24"/>
        </w:rPr>
        <w:t>s</w:t>
      </w:r>
      <w:proofErr w:type="gramEnd"/>
      <w:r w:rsidRPr="00341EA8">
        <w:rPr>
          <w:rFonts w:ascii="Aptos" w:hAnsi="Aptos"/>
          <w:sz w:val="24"/>
          <w:szCs w:val="24"/>
        </w:rPr>
        <w:t>, we aim to gain insights into the effectiveness of different classification techniques and their applicability in real-world scenarios.</w:t>
      </w:r>
    </w:p>
    <w:p w14:paraId="1FB4465F" w14:textId="7CB9F4EC" w:rsidR="001E0E0D" w:rsidRPr="0074301D" w:rsidRDefault="003A4476" w:rsidP="00B57203">
      <w:pPr>
        <w:rPr>
          <w:rFonts w:ascii="Footlight MT Light" w:hAnsi="Footlight MT Light"/>
          <w:sz w:val="24"/>
          <w:szCs w:val="24"/>
        </w:rPr>
      </w:pPr>
      <w:r>
        <w:rPr>
          <w:rFonts w:ascii="Footlight MT Light" w:hAnsi="Footlight MT Light"/>
          <w:sz w:val="24"/>
          <w:szCs w:val="24"/>
        </w:rPr>
        <w:br w:type="page"/>
      </w:r>
    </w:p>
    <w:p w14:paraId="7CA18FBB" w14:textId="39440508" w:rsidR="00F947EB" w:rsidRPr="003A4476" w:rsidRDefault="003A4476" w:rsidP="00F947EB">
      <w:pPr>
        <w:pStyle w:val="IntenseQuote"/>
        <w:rPr>
          <w:rFonts w:ascii="Tw Cen MT" w:hAnsi="Tw Cen MT"/>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4476">
        <w:rPr>
          <w:rFonts w:ascii="Tw Cen MT" w:hAnsi="Tw Cen MT"/>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Wine Quality Dataset</w:t>
      </w:r>
    </w:p>
    <w:p w14:paraId="7CD1785D" w14:textId="593E7EAB" w:rsidR="00F947EB" w:rsidRPr="003A4476" w:rsidRDefault="001E0E0D" w:rsidP="00B30814">
      <w:pPr>
        <w:rPr>
          <w:rFonts w:ascii="Aptos" w:hAnsi="Aptos"/>
          <w:sz w:val="32"/>
          <w:szCs w:val="32"/>
        </w:rPr>
      </w:pPr>
      <w:r w:rsidRPr="003A4476">
        <w:rPr>
          <w:rFonts w:ascii="Aptos" w:hAnsi="Aptos"/>
          <w:b/>
          <w:bCs/>
          <w:sz w:val="32"/>
          <w:szCs w:val="32"/>
        </w:rPr>
        <w:t>STEPS OF THE CODE:</w:t>
      </w:r>
    </w:p>
    <w:p w14:paraId="6F2699F2" w14:textId="77777777" w:rsidR="00B30814" w:rsidRPr="003A4476" w:rsidRDefault="00B30814" w:rsidP="00B30814">
      <w:pPr>
        <w:rPr>
          <w:rFonts w:ascii="Aptos" w:hAnsi="Aptos"/>
          <w:b/>
          <w:bCs/>
          <w:sz w:val="24"/>
          <w:szCs w:val="24"/>
        </w:rPr>
      </w:pPr>
      <w:r w:rsidRPr="003A4476">
        <w:rPr>
          <w:rFonts w:ascii="Aptos" w:hAnsi="Aptos"/>
          <w:b/>
          <w:bCs/>
          <w:sz w:val="24"/>
          <w:szCs w:val="24"/>
        </w:rPr>
        <w:t>1. Import Packages</w:t>
      </w:r>
    </w:p>
    <w:p w14:paraId="36ECC303" w14:textId="77777777" w:rsidR="00B30814" w:rsidRPr="003A4476" w:rsidRDefault="00B30814" w:rsidP="00B30814">
      <w:pPr>
        <w:rPr>
          <w:rFonts w:ascii="Aptos" w:hAnsi="Aptos"/>
          <w:sz w:val="24"/>
          <w:szCs w:val="24"/>
        </w:rPr>
      </w:pPr>
      <w:r w:rsidRPr="003A4476">
        <w:rPr>
          <w:rFonts w:ascii="Aptos" w:hAnsi="Aptos"/>
          <w:sz w:val="24"/>
          <w:szCs w:val="24"/>
        </w:rPr>
        <w:t xml:space="preserve">This section imports the necessary libraries required for the experiment. </w:t>
      </w:r>
      <w:r w:rsidRPr="003A4476">
        <w:rPr>
          <w:rFonts w:ascii="Aptos" w:hAnsi="Aptos"/>
          <w:b/>
          <w:bCs/>
          <w:sz w:val="24"/>
          <w:szCs w:val="24"/>
        </w:rPr>
        <w:t>Pandas</w:t>
      </w:r>
      <w:r w:rsidRPr="003A4476">
        <w:rPr>
          <w:rFonts w:ascii="Aptos" w:hAnsi="Aptos"/>
          <w:sz w:val="24"/>
          <w:szCs w:val="24"/>
        </w:rPr>
        <w:t xml:space="preserve"> is used for data manipulation, </w:t>
      </w:r>
      <w:r w:rsidRPr="003A4476">
        <w:rPr>
          <w:rFonts w:ascii="Aptos" w:hAnsi="Aptos"/>
          <w:b/>
          <w:bCs/>
          <w:sz w:val="24"/>
          <w:szCs w:val="24"/>
        </w:rPr>
        <w:t>Matplotlib</w:t>
      </w:r>
      <w:r w:rsidRPr="003A4476">
        <w:rPr>
          <w:rFonts w:ascii="Aptos" w:hAnsi="Aptos"/>
          <w:sz w:val="24"/>
          <w:szCs w:val="24"/>
        </w:rPr>
        <w:t xml:space="preserve"> for data visualization, and </w:t>
      </w:r>
      <w:proofErr w:type="spellStart"/>
      <w:r w:rsidRPr="003A4476">
        <w:rPr>
          <w:rFonts w:ascii="Aptos" w:hAnsi="Aptos"/>
          <w:b/>
          <w:bCs/>
          <w:sz w:val="24"/>
          <w:szCs w:val="24"/>
        </w:rPr>
        <w:t>Sklearn</w:t>
      </w:r>
      <w:proofErr w:type="spellEnd"/>
      <w:r w:rsidRPr="003A4476">
        <w:rPr>
          <w:rFonts w:ascii="Aptos" w:hAnsi="Aptos"/>
          <w:sz w:val="24"/>
          <w:szCs w:val="24"/>
        </w:rPr>
        <w:t xml:space="preserve"> for applying machine learning algorithms. These libraries provide the essential tools for data preprocessing, model evaluation, and visualization.</w:t>
      </w:r>
    </w:p>
    <w:p w14:paraId="20566B25" w14:textId="1136B7D6" w:rsidR="00B30814" w:rsidRPr="00B30814" w:rsidRDefault="001A0B88" w:rsidP="00B30814">
      <w:pPr>
        <w:rPr>
          <w:rFonts w:ascii="Tw Cen MT" w:hAnsi="Tw Cen MT"/>
          <w:sz w:val="24"/>
          <w:szCs w:val="24"/>
        </w:rPr>
      </w:pPr>
      <w:r w:rsidRPr="001A0B88">
        <w:rPr>
          <w:rFonts w:ascii="Tw Cen MT" w:hAnsi="Tw Cen MT"/>
          <w:noProof/>
          <w:sz w:val="24"/>
          <w:szCs w:val="24"/>
        </w:rPr>
        <w:drawing>
          <wp:inline distT="0" distB="0" distL="0" distR="0" wp14:anchorId="70EDAD2A" wp14:editId="714611D1">
            <wp:extent cx="5731510" cy="2524125"/>
            <wp:effectExtent l="0" t="0" r="2540" b="9525"/>
            <wp:docPr id="83565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56483" name=""/>
                    <pic:cNvPicPr/>
                  </pic:nvPicPr>
                  <pic:blipFill>
                    <a:blip r:embed="rId7"/>
                    <a:stretch>
                      <a:fillRect/>
                    </a:stretch>
                  </pic:blipFill>
                  <pic:spPr>
                    <a:xfrm>
                      <a:off x="0" y="0"/>
                      <a:ext cx="5731510" cy="2524125"/>
                    </a:xfrm>
                    <a:prstGeom prst="rect">
                      <a:avLst/>
                    </a:prstGeom>
                  </pic:spPr>
                </pic:pic>
              </a:graphicData>
            </a:graphic>
          </wp:inline>
        </w:drawing>
      </w:r>
    </w:p>
    <w:p w14:paraId="34022BB9" w14:textId="77777777" w:rsidR="00B30814" w:rsidRPr="00B30814" w:rsidRDefault="00000000" w:rsidP="00B30814">
      <w:pPr>
        <w:rPr>
          <w:rFonts w:ascii="Tw Cen MT" w:hAnsi="Tw Cen MT"/>
          <w:sz w:val="24"/>
          <w:szCs w:val="24"/>
        </w:rPr>
      </w:pPr>
      <w:r>
        <w:rPr>
          <w:rFonts w:ascii="Tw Cen MT" w:hAnsi="Tw Cen MT"/>
          <w:sz w:val="24"/>
          <w:szCs w:val="24"/>
        </w:rPr>
        <w:pict w14:anchorId="6DF587F7">
          <v:rect id="_x0000_i1025" style="width:0;height:1.5pt" o:hralign="center" o:hrstd="t" o:hr="t" fillcolor="#a0a0a0" stroked="f"/>
        </w:pict>
      </w:r>
    </w:p>
    <w:p w14:paraId="525425AF" w14:textId="77777777" w:rsidR="00B30814" w:rsidRPr="001A0B88" w:rsidRDefault="00B30814" w:rsidP="00B30814">
      <w:pPr>
        <w:rPr>
          <w:rFonts w:ascii="Aptos" w:hAnsi="Aptos"/>
          <w:b/>
          <w:bCs/>
          <w:sz w:val="24"/>
          <w:szCs w:val="24"/>
        </w:rPr>
      </w:pPr>
      <w:r w:rsidRPr="001A0B88">
        <w:rPr>
          <w:rFonts w:ascii="Aptos" w:hAnsi="Aptos"/>
          <w:b/>
          <w:bCs/>
          <w:sz w:val="24"/>
          <w:szCs w:val="24"/>
        </w:rPr>
        <w:t>2. Loading the Dataset</w:t>
      </w:r>
    </w:p>
    <w:p w14:paraId="19DD96A2" w14:textId="77777777" w:rsidR="001A0B88" w:rsidRPr="001A0B88" w:rsidRDefault="001A0B88" w:rsidP="00B30814">
      <w:pPr>
        <w:rPr>
          <w:rFonts w:ascii="Aptos" w:hAnsi="Aptos"/>
          <w:sz w:val="24"/>
          <w:szCs w:val="24"/>
        </w:rPr>
      </w:pPr>
      <w:r w:rsidRPr="001A0B88">
        <w:rPr>
          <w:rFonts w:ascii="Aptos" w:hAnsi="Aptos"/>
          <w:sz w:val="24"/>
          <w:szCs w:val="24"/>
        </w:rPr>
        <w:t xml:space="preserve">The first step in the project is to import the </w:t>
      </w:r>
      <w:r w:rsidRPr="001A0B88">
        <w:rPr>
          <w:rFonts w:ascii="Aptos" w:hAnsi="Aptos"/>
          <w:b/>
          <w:bCs/>
          <w:sz w:val="24"/>
          <w:szCs w:val="24"/>
        </w:rPr>
        <w:t>Wine Quality Dataset</w:t>
      </w:r>
      <w:r w:rsidRPr="001A0B88">
        <w:rPr>
          <w:rFonts w:ascii="Aptos" w:hAnsi="Aptos"/>
          <w:sz w:val="24"/>
          <w:szCs w:val="24"/>
        </w:rPr>
        <w:t xml:space="preserve"> from the UCI Machine Learning Repository. The dataset consists of several chemical attributes (e.g., fixed acidity, pH, sulphates) along with a quality column that indicates the wine’s quality rating.</w:t>
      </w:r>
    </w:p>
    <w:p w14:paraId="6C47526F" w14:textId="53F4677B" w:rsidR="00B30814" w:rsidRPr="00B30814" w:rsidRDefault="001A0B88" w:rsidP="00B30814">
      <w:pPr>
        <w:rPr>
          <w:rFonts w:ascii="Tw Cen MT" w:hAnsi="Tw Cen MT"/>
          <w:sz w:val="24"/>
          <w:szCs w:val="24"/>
        </w:rPr>
      </w:pPr>
      <w:r w:rsidRPr="001A0B88">
        <w:rPr>
          <w:rFonts w:ascii="Tw Cen MT" w:hAnsi="Tw Cen MT"/>
          <w:sz w:val="24"/>
          <w:szCs w:val="24"/>
        </w:rPr>
        <w:drawing>
          <wp:inline distT="0" distB="0" distL="0" distR="0" wp14:anchorId="6232CA99" wp14:editId="283F0F3F">
            <wp:extent cx="5731510" cy="671195"/>
            <wp:effectExtent l="0" t="0" r="2540" b="0"/>
            <wp:docPr id="99509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93634" name=""/>
                    <pic:cNvPicPr/>
                  </pic:nvPicPr>
                  <pic:blipFill>
                    <a:blip r:embed="rId8"/>
                    <a:stretch>
                      <a:fillRect/>
                    </a:stretch>
                  </pic:blipFill>
                  <pic:spPr>
                    <a:xfrm>
                      <a:off x="0" y="0"/>
                      <a:ext cx="5731510" cy="671195"/>
                    </a:xfrm>
                    <a:prstGeom prst="rect">
                      <a:avLst/>
                    </a:prstGeom>
                  </pic:spPr>
                </pic:pic>
              </a:graphicData>
            </a:graphic>
          </wp:inline>
        </w:drawing>
      </w:r>
    </w:p>
    <w:p w14:paraId="22747457" w14:textId="77777777" w:rsidR="00B30814" w:rsidRDefault="00000000" w:rsidP="00B30814">
      <w:pPr>
        <w:rPr>
          <w:rFonts w:ascii="Tw Cen MT" w:hAnsi="Tw Cen MT"/>
          <w:sz w:val="24"/>
          <w:szCs w:val="24"/>
        </w:rPr>
      </w:pPr>
      <w:r>
        <w:rPr>
          <w:rFonts w:ascii="Tw Cen MT" w:hAnsi="Tw Cen MT"/>
          <w:sz w:val="24"/>
          <w:szCs w:val="24"/>
        </w:rPr>
        <w:pict w14:anchorId="7F6DFFDE">
          <v:rect id="_x0000_i1033" style="width:0;height:1.5pt" o:hralign="center" o:bullet="t" o:hrstd="t" o:hr="t" fillcolor="#a0a0a0" stroked="f"/>
        </w:pict>
      </w:r>
    </w:p>
    <w:p w14:paraId="78655DD6" w14:textId="77777777" w:rsidR="001A0B88" w:rsidRDefault="001A0B88">
      <w:pPr>
        <w:rPr>
          <w:rFonts w:ascii="Aptos" w:hAnsi="Aptos"/>
          <w:b/>
          <w:bCs/>
          <w:sz w:val="24"/>
          <w:szCs w:val="24"/>
        </w:rPr>
      </w:pPr>
      <w:r>
        <w:rPr>
          <w:rFonts w:ascii="Aptos" w:hAnsi="Aptos"/>
          <w:b/>
          <w:bCs/>
          <w:sz w:val="24"/>
          <w:szCs w:val="24"/>
        </w:rPr>
        <w:br w:type="page"/>
      </w:r>
    </w:p>
    <w:p w14:paraId="15610D75" w14:textId="64F74485" w:rsidR="001A0B88" w:rsidRDefault="001A0B88" w:rsidP="00B30814">
      <w:pPr>
        <w:rPr>
          <w:rFonts w:ascii="Aptos" w:hAnsi="Aptos"/>
          <w:b/>
          <w:bCs/>
          <w:sz w:val="24"/>
          <w:szCs w:val="24"/>
        </w:rPr>
      </w:pPr>
      <w:r w:rsidRPr="001A0B88">
        <w:rPr>
          <w:rFonts w:ascii="Aptos" w:hAnsi="Aptos"/>
          <w:b/>
          <w:bCs/>
          <w:sz w:val="24"/>
          <w:szCs w:val="24"/>
        </w:rPr>
        <w:lastRenderedPageBreak/>
        <w:t>3.</w:t>
      </w:r>
      <w:r>
        <w:rPr>
          <w:rFonts w:ascii="Aptos" w:hAnsi="Aptos"/>
          <w:b/>
          <w:bCs/>
          <w:sz w:val="24"/>
          <w:szCs w:val="24"/>
        </w:rPr>
        <w:t xml:space="preserve">Quality Binning </w:t>
      </w:r>
    </w:p>
    <w:p w14:paraId="3CCCA853" w14:textId="77777777" w:rsidR="001A0B88" w:rsidRPr="001A0B88" w:rsidRDefault="001A0B88" w:rsidP="001A0B88">
      <w:pPr>
        <w:rPr>
          <w:rFonts w:ascii="Aptos" w:hAnsi="Aptos"/>
          <w:sz w:val="24"/>
          <w:szCs w:val="24"/>
        </w:rPr>
      </w:pPr>
      <w:r w:rsidRPr="001A0B88">
        <w:rPr>
          <w:rFonts w:ascii="Aptos" w:hAnsi="Aptos"/>
          <w:sz w:val="24"/>
          <w:szCs w:val="24"/>
        </w:rPr>
        <w:t>The wine quality ratings in the original dataset range from 0 to 10, making it a continuous value. To simplify the classification problem, the quality ratings are binned into three distinct categories: low, medium, and high. This is done using defined bins:</w:t>
      </w:r>
    </w:p>
    <w:p w14:paraId="12624C60" w14:textId="77777777" w:rsidR="001A0B88" w:rsidRPr="001A0B88" w:rsidRDefault="001A0B88" w:rsidP="001A0B88">
      <w:pPr>
        <w:pStyle w:val="ListParagraph"/>
        <w:numPr>
          <w:ilvl w:val="0"/>
          <w:numId w:val="7"/>
        </w:numPr>
        <w:spacing w:line="192" w:lineRule="auto"/>
        <w:rPr>
          <w:rFonts w:ascii="Aptos" w:hAnsi="Aptos"/>
          <w:sz w:val="24"/>
          <w:szCs w:val="24"/>
        </w:rPr>
      </w:pPr>
      <w:r w:rsidRPr="001A0B88">
        <w:rPr>
          <w:rFonts w:ascii="Aptos" w:hAnsi="Aptos"/>
          <w:sz w:val="24"/>
          <w:szCs w:val="24"/>
        </w:rPr>
        <w:t>low (0-5),</w:t>
      </w:r>
    </w:p>
    <w:p w14:paraId="6018B8A5" w14:textId="77777777" w:rsidR="001A0B88" w:rsidRPr="001A0B88" w:rsidRDefault="001A0B88" w:rsidP="001A0B88">
      <w:pPr>
        <w:pStyle w:val="ListParagraph"/>
        <w:numPr>
          <w:ilvl w:val="0"/>
          <w:numId w:val="7"/>
        </w:numPr>
        <w:spacing w:line="192" w:lineRule="auto"/>
        <w:rPr>
          <w:rFonts w:ascii="Aptos" w:hAnsi="Aptos"/>
          <w:sz w:val="24"/>
          <w:szCs w:val="24"/>
        </w:rPr>
      </w:pPr>
      <w:r w:rsidRPr="001A0B88">
        <w:rPr>
          <w:rFonts w:ascii="Aptos" w:hAnsi="Aptos"/>
          <w:sz w:val="24"/>
          <w:szCs w:val="24"/>
        </w:rPr>
        <w:t>medium (6), and</w:t>
      </w:r>
    </w:p>
    <w:p w14:paraId="2F706D81" w14:textId="77777777" w:rsidR="001A0B88" w:rsidRPr="001A0B88" w:rsidRDefault="001A0B88" w:rsidP="001A0B88">
      <w:pPr>
        <w:pStyle w:val="ListParagraph"/>
        <w:numPr>
          <w:ilvl w:val="0"/>
          <w:numId w:val="7"/>
        </w:numPr>
        <w:spacing w:line="192" w:lineRule="auto"/>
        <w:rPr>
          <w:rFonts w:ascii="Aptos" w:hAnsi="Aptos"/>
          <w:sz w:val="24"/>
          <w:szCs w:val="24"/>
        </w:rPr>
      </w:pPr>
      <w:r w:rsidRPr="001A0B88">
        <w:rPr>
          <w:rFonts w:ascii="Aptos" w:hAnsi="Aptos"/>
          <w:sz w:val="24"/>
          <w:szCs w:val="24"/>
        </w:rPr>
        <w:t>high (7-10).</w:t>
      </w:r>
    </w:p>
    <w:p w14:paraId="0725C65B" w14:textId="77777777" w:rsidR="001A0B88" w:rsidRDefault="001A0B88" w:rsidP="001A0B88">
      <w:pPr>
        <w:rPr>
          <w:rFonts w:ascii="Aptos" w:hAnsi="Aptos"/>
          <w:sz w:val="24"/>
          <w:szCs w:val="24"/>
        </w:rPr>
      </w:pPr>
      <w:r w:rsidRPr="001A0B88">
        <w:rPr>
          <w:rFonts w:ascii="Aptos" w:hAnsi="Aptos"/>
          <w:sz w:val="24"/>
          <w:szCs w:val="24"/>
        </w:rPr>
        <w:t>This approach converts the quality rating into a discrete classification problem, which is easier to handle using standard machine learning algorithms.</w:t>
      </w:r>
    </w:p>
    <w:p w14:paraId="2A0DAEB0" w14:textId="547B8C53" w:rsidR="001A0B88" w:rsidRDefault="001A0B88" w:rsidP="001A0B88">
      <w:pPr>
        <w:rPr>
          <w:rFonts w:ascii="Aptos" w:hAnsi="Aptos"/>
          <w:sz w:val="24"/>
          <w:szCs w:val="24"/>
        </w:rPr>
      </w:pPr>
      <w:r w:rsidRPr="001A0B88">
        <w:rPr>
          <w:rFonts w:ascii="Aptos" w:hAnsi="Aptos"/>
          <w:sz w:val="24"/>
          <w:szCs w:val="24"/>
        </w:rPr>
        <w:drawing>
          <wp:inline distT="0" distB="0" distL="0" distR="0" wp14:anchorId="22C31D27" wp14:editId="4D6DD231">
            <wp:extent cx="5731510" cy="702310"/>
            <wp:effectExtent l="0" t="0" r="2540" b="2540"/>
            <wp:docPr id="73335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5663" name=""/>
                    <pic:cNvPicPr/>
                  </pic:nvPicPr>
                  <pic:blipFill>
                    <a:blip r:embed="rId9"/>
                    <a:stretch>
                      <a:fillRect/>
                    </a:stretch>
                  </pic:blipFill>
                  <pic:spPr>
                    <a:xfrm>
                      <a:off x="0" y="0"/>
                      <a:ext cx="5731510" cy="702310"/>
                    </a:xfrm>
                    <a:prstGeom prst="rect">
                      <a:avLst/>
                    </a:prstGeom>
                  </pic:spPr>
                </pic:pic>
              </a:graphicData>
            </a:graphic>
          </wp:inline>
        </w:drawing>
      </w:r>
    </w:p>
    <w:p w14:paraId="52A963C4" w14:textId="0E78589D" w:rsidR="001A0B88" w:rsidRDefault="001A0B88" w:rsidP="001A0B88">
      <w:pPr>
        <w:rPr>
          <w:rFonts w:ascii="Aptos" w:hAnsi="Aptos"/>
          <w:sz w:val="24"/>
          <w:szCs w:val="24"/>
        </w:rPr>
      </w:pPr>
      <w:r>
        <w:rPr>
          <w:rFonts w:ascii="Tw Cen MT" w:hAnsi="Tw Cen MT"/>
          <w:sz w:val="24"/>
          <w:szCs w:val="24"/>
        </w:rPr>
        <w:pict w14:anchorId="4765263A">
          <v:rect id="_x0000_i1034" style="width:0;height:1.5pt" o:hralign="center" o:bullet="t" o:hrstd="t" o:hr="t" fillcolor="#a0a0a0" stroked="f"/>
        </w:pict>
      </w:r>
    </w:p>
    <w:p w14:paraId="65F21A72" w14:textId="1ADA284C" w:rsidR="001A0B88" w:rsidRPr="001A0B88" w:rsidRDefault="001A0B88" w:rsidP="001A0B88">
      <w:pPr>
        <w:rPr>
          <w:rFonts w:ascii="Aptos" w:hAnsi="Aptos"/>
          <w:b/>
          <w:bCs/>
          <w:sz w:val="24"/>
          <w:szCs w:val="24"/>
        </w:rPr>
      </w:pPr>
      <w:r w:rsidRPr="001A0B88">
        <w:rPr>
          <w:rFonts w:ascii="Aptos" w:hAnsi="Aptos"/>
          <w:b/>
          <w:bCs/>
          <w:sz w:val="24"/>
          <w:szCs w:val="24"/>
        </w:rPr>
        <w:t>4. Label Encoding</w:t>
      </w:r>
    </w:p>
    <w:p w14:paraId="1F388EF0" w14:textId="2D9EA9D5" w:rsidR="001A0B88" w:rsidRDefault="001A0B88" w:rsidP="001A0B88">
      <w:pPr>
        <w:rPr>
          <w:rFonts w:ascii="Aptos" w:hAnsi="Aptos"/>
          <w:sz w:val="24"/>
          <w:szCs w:val="24"/>
        </w:rPr>
      </w:pPr>
      <w:r w:rsidRPr="001A0B88">
        <w:rPr>
          <w:rFonts w:ascii="Aptos" w:hAnsi="Aptos"/>
          <w:sz w:val="24"/>
          <w:szCs w:val="24"/>
        </w:rPr>
        <w:t xml:space="preserve">After binning the quality values into three categories, a </w:t>
      </w:r>
      <w:r w:rsidRPr="001A0B88">
        <w:rPr>
          <w:rFonts w:ascii="Aptos" w:hAnsi="Aptos"/>
          <w:b/>
          <w:bCs/>
          <w:sz w:val="24"/>
          <w:szCs w:val="24"/>
        </w:rPr>
        <w:t>label encoder</w:t>
      </w:r>
      <w:r w:rsidRPr="001A0B88">
        <w:rPr>
          <w:rFonts w:ascii="Aptos" w:hAnsi="Aptos"/>
          <w:sz w:val="24"/>
          <w:szCs w:val="24"/>
        </w:rPr>
        <w:t xml:space="preserve"> is applied. Label encoding converts the string labels (low, medium, high) into numerical labels (0, 1, 2). This transformation is essential as many machine learning models work only with numerical inputs.</w:t>
      </w:r>
    </w:p>
    <w:p w14:paraId="0071F852" w14:textId="663432B7" w:rsidR="001A0B88" w:rsidRPr="001A0B88" w:rsidRDefault="001A0B88" w:rsidP="001A0B88">
      <w:pPr>
        <w:rPr>
          <w:rFonts w:ascii="Aptos" w:hAnsi="Aptos"/>
          <w:sz w:val="24"/>
          <w:szCs w:val="24"/>
        </w:rPr>
      </w:pPr>
      <w:r w:rsidRPr="001A0B88">
        <w:rPr>
          <w:rFonts w:ascii="Aptos" w:hAnsi="Aptos"/>
          <w:sz w:val="24"/>
          <w:szCs w:val="24"/>
        </w:rPr>
        <w:drawing>
          <wp:inline distT="0" distB="0" distL="0" distR="0" wp14:anchorId="7B8A7F01" wp14:editId="05A202FE">
            <wp:extent cx="5731510" cy="567055"/>
            <wp:effectExtent l="0" t="0" r="2540" b="4445"/>
            <wp:docPr id="46813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31911" name=""/>
                    <pic:cNvPicPr/>
                  </pic:nvPicPr>
                  <pic:blipFill>
                    <a:blip r:embed="rId10"/>
                    <a:stretch>
                      <a:fillRect/>
                    </a:stretch>
                  </pic:blipFill>
                  <pic:spPr>
                    <a:xfrm>
                      <a:off x="0" y="0"/>
                      <a:ext cx="5731510" cy="567055"/>
                    </a:xfrm>
                    <a:prstGeom prst="rect">
                      <a:avLst/>
                    </a:prstGeom>
                  </pic:spPr>
                </pic:pic>
              </a:graphicData>
            </a:graphic>
          </wp:inline>
        </w:drawing>
      </w:r>
    </w:p>
    <w:p w14:paraId="31A7E3C3" w14:textId="380F6A69" w:rsidR="001A0B88" w:rsidRPr="001A0B88" w:rsidRDefault="001A0B88" w:rsidP="00B30814">
      <w:pPr>
        <w:rPr>
          <w:rFonts w:ascii="Aptos" w:hAnsi="Aptos"/>
          <w:b/>
          <w:bCs/>
          <w:sz w:val="24"/>
          <w:szCs w:val="24"/>
        </w:rPr>
      </w:pPr>
      <w:r>
        <w:rPr>
          <w:rFonts w:ascii="Tw Cen MT" w:hAnsi="Tw Cen MT"/>
          <w:sz w:val="24"/>
          <w:szCs w:val="24"/>
        </w:rPr>
        <w:pict w14:anchorId="61D80A49">
          <v:rect id="_x0000_i1035" style="width:0;height:1.5pt" o:hralign="center" o:bullet="t" o:hrstd="t" o:hr="t" fillcolor="#a0a0a0" stroked="f"/>
        </w:pict>
      </w:r>
    </w:p>
    <w:p w14:paraId="689FE461" w14:textId="08C1B3DF" w:rsidR="00B30814" w:rsidRPr="001A0B88" w:rsidRDefault="001A0B88" w:rsidP="00B30814">
      <w:pPr>
        <w:rPr>
          <w:rFonts w:ascii="Aptos" w:hAnsi="Aptos"/>
          <w:b/>
          <w:bCs/>
          <w:sz w:val="24"/>
          <w:szCs w:val="24"/>
        </w:rPr>
      </w:pPr>
      <w:r>
        <w:rPr>
          <w:rFonts w:ascii="Aptos" w:hAnsi="Aptos"/>
          <w:b/>
          <w:bCs/>
          <w:sz w:val="24"/>
          <w:szCs w:val="24"/>
        </w:rPr>
        <w:t>5</w:t>
      </w:r>
      <w:r w:rsidR="00B30814" w:rsidRPr="001A0B88">
        <w:rPr>
          <w:rFonts w:ascii="Aptos" w:hAnsi="Aptos"/>
          <w:b/>
          <w:bCs/>
          <w:sz w:val="24"/>
          <w:szCs w:val="24"/>
        </w:rPr>
        <w:t>. Data Splitting</w:t>
      </w:r>
    </w:p>
    <w:p w14:paraId="081E1568" w14:textId="77777777" w:rsidR="001A0B88" w:rsidRDefault="001A0B88" w:rsidP="00B30814">
      <w:pPr>
        <w:rPr>
          <w:rFonts w:ascii="Aptos" w:hAnsi="Aptos"/>
          <w:sz w:val="24"/>
          <w:szCs w:val="24"/>
        </w:rPr>
      </w:pPr>
      <w:r w:rsidRPr="001A0B88">
        <w:rPr>
          <w:rFonts w:ascii="Aptos" w:hAnsi="Aptos"/>
          <w:sz w:val="24"/>
          <w:szCs w:val="24"/>
        </w:rPr>
        <w:t>To evaluate the performance of the classification models, the dataset is split into training and validation sets. The independent variables (X) and the target variable (y) are separated, and 20% of the data is reserved for validation purposes.</w:t>
      </w:r>
    </w:p>
    <w:p w14:paraId="3C9D5BE9" w14:textId="0A1E2501" w:rsidR="00B30814" w:rsidRDefault="00B30814" w:rsidP="00B30814">
      <w:pPr>
        <w:rPr>
          <w:rFonts w:ascii="Tw Cen MT" w:hAnsi="Tw Cen MT"/>
          <w:sz w:val="24"/>
          <w:szCs w:val="24"/>
        </w:rPr>
      </w:pPr>
    </w:p>
    <w:p w14:paraId="7EF53C49" w14:textId="2157D3E2" w:rsidR="00C2067A" w:rsidRPr="00B30814" w:rsidRDefault="001A0B88" w:rsidP="00B30814">
      <w:pPr>
        <w:rPr>
          <w:rFonts w:ascii="Tw Cen MT" w:hAnsi="Tw Cen MT"/>
          <w:sz w:val="24"/>
          <w:szCs w:val="24"/>
        </w:rPr>
      </w:pPr>
      <w:r w:rsidRPr="001A0B88">
        <w:rPr>
          <w:rFonts w:ascii="Tw Cen MT" w:hAnsi="Tw Cen MT"/>
          <w:sz w:val="24"/>
          <w:szCs w:val="24"/>
        </w:rPr>
        <w:drawing>
          <wp:inline distT="0" distB="0" distL="0" distR="0" wp14:anchorId="41684E4F" wp14:editId="00D4D0E4">
            <wp:extent cx="5731510" cy="685165"/>
            <wp:effectExtent l="0" t="0" r="2540" b="635"/>
            <wp:docPr id="5010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217" name=""/>
                    <pic:cNvPicPr/>
                  </pic:nvPicPr>
                  <pic:blipFill>
                    <a:blip r:embed="rId11"/>
                    <a:stretch>
                      <a:fillRect/>
                    </a:stretch>
                  </pic:blipFill>
                  <pic:spPr>
                    <a:xfrm>
                      <a:off x="0" y="0"/>
                      <a:ext cx="5731510" cy="685165"/>
                    </a:xfrm>
                    <a:prstGeom prst="rect">
                      <a:avLst/>
                    </a:prstGeom>
                  </pic:spPr>
                </pic:pic>
              </a:graphicData>
            </a:graphic>
          </wp:inline>
        </w:drawing>
      </w:r>
    </w:p>
    <w:p w14:paraId="520736A9" w14:textId="77777777" w:rsidR="00B30814" w:rsidRPr="00B30814" w:rsidRDefault="00000000" w:rsidP="00B30814">
      <w:pPr>
        <w:rPr>
          <w:rFonts w:ascii="Tw Cen MT" w:hAnsi="Tw Cen MT"/>
          <w:sz w:val="24"/>
          <w:szCs w:val="24"/>
        </w:rPr>
      </w:pPr>
      <w:r>
        <w:rPr>
          <w:rFonts w:ascii="Tw Cen MT" w:hAnsi="Tw Cen MT"/>
          <w:sz w:val="24"/>
          <w:szCs w:val="24"/>
        </w:rPr>
        <w:pict w14:anchorId="39FDF2A4">
          <v:rect id="_x0000_i1027" style="width:0;height:1.5pt" o:hralign="center" o:hrstd="t" o:hr="t" fillcolor="#a0a0a0" stroked="f"/>
        </w:pict>
      </w:r>
    </w:p>
    <w:p w14:paraId="657AF5BD" w14:textId="77777777" w:rsidR="001A0B88" w:rsidRDefault="001A0B88">
      <w:pPr>
        <w:rPr>
          <w:rFonts w:ascii="Tw Cen MT" w:hAnsi="Tw Cen MT"/>
          <w:b/>
          <w:bCs/>
          <w:sz w:val="24"/>
          <w:szCs w:val="24"/>
        </w:rPr>
      </w:pPr>
      <w:r>
        <w:rPr>
          <w:rFonts w:ascii="Tw Cen MT" w:hAnsi="Tw Cen MT"/>
          <w:b/>
          <w:bCs/>
          <w:sz w:val="24"/>
          <w:szCs w:val="24"/>
        </w:rPr>
        <w:br w:type="page"/>
      </w:r>
    </w:p>
    <w:p w14:paraId="79C8E036" w14:textId="26AA11D6" w:rsidR="00B30814" w:rsidRPr="00B30814" w:rsidRDefault="001A0B88" w:rsidP="00B30814">
      <w:pPr>
        <w:rPr>
          <w:rFonts w:ascii="Tw Cen MT" w:hAnsi="Tw Cen MT"/>
          <w:b/>
          <w:bCs/>
          <w:sz w:val="24"/>
          <w:szCs w:val="24"/>
        </w:rPr>
      </w:pPr>
      <w:r>
        <w:rPr>
          <w:rFonts w:ascii="Tw Cen MT" w:hAnsi="Tw Cen MT"/>
          <w:b/>
          <w:bCs/>
          <w:sz w:val="24"/>
          <w:szCs w:val="24"/>
        </w:rPr>
        <w:lastRenderedPageBreak/>
        <w:t>6</w:t>
      </w:r>
      <w:r w:rsidR="00B30814" w:rsidRPr="00B30814">
        <w:rPr>
          <w:rFonts w:ascii="Tw Cen MT" w:hAnsi="Tw Cen MT"/>
          <w:b/>
          <w:bCs/>
          <w:sz w:val="24"/>
          <w:szCs w:val="24"/>
        </w:rPr>
        <w:t>. Model Definition</w:t>
      </w:r>
    </w:p>
    <w:p w14:paraId="0013E2A4" w14:textId="517E4BBE" w:rsidR="001A0B88" w:rsidRPr="001A0B88" w:rsidRDefault="001A0B88" w:rsidP="001A0B88">
      <w:pPr>
        <w:rPr>
          <w:rFonts w:ascii="Aptos" w:hAnsi="Aptos"/>
          <w:sz w:val="24"/>
          <w:szCs w:val="24"/>
        </w:rPr>
      </w:pPr>
      <w:r w:rsidRPr="001A0B88">
        <w:rPr>
          <w:rFonts w:ascii="Aptos" w:hAnsi="Aptos"/>
          <w:sz w:val="24"/>
          <w:szCs w:val="24"/>
        </w:rPr>
        <w:t xml:space="preserve">A variety of classification models are chosen to be evaluated on the dataset. The </w:t>
      </w:r>
      <w:r w:rsidRPr="001A0B88">
        <w:rPr>
          <w:rFonts w:ascii="Aptos" w:hAnsi="Aptos"/>
          <w:sz w:val="24"/>
          <w:szCs w:val="24"/>
        </w:rPr>
        <w:t xml:space="preserve">are </w:t>
      </w:r>
      <w:r w:rsidRPr="001A0B88">
        <w:rPr>
          <w:rFonts w:ascii="Aptos" w:hAnsi="Aptos"/>
          <w:sz w:val="24"/>
          <w:szCs w:val="24"/>
        </w:rPr>
        <w:t>Logistic Regression (LR),</w:t>
      </w:r>
      <w:r w:rsidRPr="001A0B88">
        <w:rPr>
          <w:rFonts w:ascii="Aptos" w:hAnsi="Aptos"/>
          <w:sz w:val="24"/>
          <w:szCs w:val="24"/>
        </w:rPr>
        <w:t xml:space="preserve"> </w:t>
      </w:r>
      <w:r w:rsidRPr="001A0B88">
        <w:rPr>
          <w:rFonts w:ascii="Aptos" w:hAnsi="Aptos"/>
          <w:sz w:val="24"/>
          <w:szCs w:val="24"/>
        </w:rPr>
        <w:t>Linear Discriminant Analysis (LDA),</w:t>
      </w:r>
      <w:r w:rsidRPr="001A0B88">
        <w:rPr>
          <w:rFonts w:ascii="Aptos" w:hAnsi="Aptos"/>
          <w:sz w:val="24"/>
          <w:szCs w:val="24"/>
        </w:rPr>
        <w:t xml:space="preserve"> </w:t>
      </w:r>
      <w:r w:rsidRPr="001A0B88">
        <w:rPr>
          <w:rFonts w:ascii="Aptos" w:hAnsi="Aptos"/>
          <w:sz w:val="24"/>
          <w:szCs w:val="24"/>
        </w:rPr>
        <w:t>K-Nearest Neighbo</w:t>
      </w:r>
      <w:r w:rsidR="00341EA8">
        <w:rPr>
          <w:rFonts w:ascii="Aptos" w:hAnsi="Aptos"/>
          <w:sz w:val="24"/>
          <w:szCs w:val="24"/>
        </w:rPr>
        <w:t>u</w:t>
      </w:r>
      <w:r w:rsidRPr="001A0B88">
        <w:rPr>
          <w:rFonts w:ascii="Aptos" w:hAnsi="Aptos"/>
          <w:sz w:val="24"/>
          <w:szCs w:val="24"/>
        </w:rPr>
        <w:t>rs (KNN),</w:t>
      </w:r>
      <w:r w:rsidRPr="001A0B88">
        <w:rPr>
          <w:rFonts w:ascii="Aptos" w:hAnsi="Aptos"/>
          <w:sz w:val="24"/>
          <w:szCs w:val="24"/>
        </w:rPr>
        <w:t xml:space="preserve"> </w:t>
      </w:r>
      <w:r w:rsidRPr="001A0B88">
        <w:rPr>
          <w:rFonts w:ascii="Aptos" w:hAnsi="Aptos"/>
          <w:sz w:val="24"/>
          <w:szCs w:val="24"/>
        </w:rPr>
        <w:t>Decision Tree Classifier (CART)</w:t>
      </w:r>
      <w:r w:rsidRPr="001A0B88">
        <w:rPr>
          <w:rFonts w:ascii="Aptos" w:hAnsi="Aptos"/>
          <w:sz w:val="24"/>
          <w:szCs w:val="24"/>
        </w:rPr>
        <w:t xml:space="preserve"> and </w:t>
      </w:r>
      <w:r w:rsidRPr="001A0B88">
        <w:rPr>
          <w:rFonts w:ascii="Aptos" w:hAnsi="Aptos"/>
          <w:sz w:val="24"/>
          <w:szCs w:val="24"/>
        </w:rPr>
        <w:t>Support Vector Machine (SVM).</w:t>
      </w:r>
    </w:p>
    <w:p w14:paraId="15EA6301" w14:textId="77777777" w:rsidR="001A0B88" w:rsidRPr="001A0B88" w:rsidRDefault="001A0B88" w:rsidP="001A0B88">
      <w:pPr>
        <w:rPr>
          <w:rFonts w:ascii="Aptos" w:hAnsi="Aptos"/>
          <w:sz w:val="24"/>
          <w:szCs w:val="24"/>
        </w:rPr>
      </w:pPr>
      <w:r w:rsidRPr="001A0B88">
        <w:rPr>
          <w:rFonts w:ascii="Aptos" w:hAnsi="Aptos"/>
          <w:sz w:val="24"/>
          <w:szCs w:val="24"/>
        </w:rPr>
        <w:t>Each model is appended to a list, and their performance is tested using the validation dataset. The purpose of spot checking is to quickly compare different algorithms to identify which model performs the best for this classification task.</w:t>
      </w:r>
    </w:p>
    <w:p w14:paraId="16A839F0" w14:textId="5ABA6483" w:rsidR="00C2067A" w:rsidRPr="00B30814" w:rsidRDefault="001A0B88" w:rsidP="00B30814">
      <w:pPr>
        <w:rPr>
          <w:rFonts w:ascii="Tw Cen MT" w:hAnsi="Tw Cen MT"/>
          <w:sz w:val="24"/>
          <w:szCs w:val="24"/>
        </w:rPr>
      </w:pPr>
      <w:r w:rsidRPr="001A0B88">
        <w:rPr>
          <w:rFonts w:ascii="Tw Cen MT" w:hAnsi="Tw Cen MT"/>
          <w:sz w:val="24"/>
          <w:szCs w:val="24"/>
        </w:rPr>
        <w:drawing>
          <wp:inline distT="0" distB="0" distL="0" distR="0" wp14:anchorId="3BAEE2E9" wp14:editId="7126B983">
            <wp:extent cx="5731510" cy="1525270"/>
            <wp:effectExtent l="0" t="0" r="2540" b="0"/>
            <wp:docPr id="4308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7607" name=""/>
                    <pic:cNvPicPr/>
                  </pic:nvPicPr>
                  <pic:blipFill>
                    <a:blip r:embed="rId12"/>
                    <a:stretch>
                      <a:fillRect/>
                    </a:stretch>
                  </pic:blipFill>
                  <pic:spPr>
                    <a:xfrm>
                      <a:off x="0" y="0"/>
                      <a:ext cx="5731510" cy="1525270"/>
                    </a:xfrm>
                    <a:prstGeom prst="rect">
                      <a:avLst/>
                    </a:prstGeom>
                  </pic:spPr>
                </pic:pic>
              </a:graphicData>
            </a:graphic>
          </wp:inline>
        </w:drawing>
      </w:r>
    </w:p>
    <w:p w14:paraId="1D4F3C85" w14:textId="77777777" w:rsidR="00B30814" w:rsidRPr="00B30814" w:rsidRDefault="00000000" w:rsidP="00B30814">
      <w:pPr>
        <w:rPr>
          <w:rFonts w:ascii="Tw Cen MT" w:hAnsi="Tw Cen MT"/>
          <w:sz w:val="24"/>
          <w:szCs w:val="24"/>
        </w:rPr>
      </w:pPr>
      <w:r>
        <w:rPr>
          <w:rFonts w:ascii="Tw Cen MT" w:hAnsi="Tw Cen MT"/>
          <w:sz w:val="24"/>
          <w:szCs w:val="24"/>
        </w:rPr>
        <w:pict w14:anchorId="5E525551">
          <v:rect id="_x0000_i1028" style="width:0;height:1.5pt" o:hralign="center" o:hrstd="t" o:hr="t" fillcolor="#a0a0a0" stroked="f"/>
        </w:pict>
      </w:r>
    </w:p>
    <w:p w14:paraId="03D18C4B" w14:textId="4D381CDA" w:rsidR="00B30814" w:rsidRPr="00341EA8" w:rsidRDefault="00341EA8" w:rsidP="00B30814">
      <w:pPr>
        <w:rPr>
          <w:rFonts w:ascii="Aptos Narrow" w:hAnsi="Aptos Narrow"/>
          <w:b/>
          <w:bCs/>
          <w:sz w:val="24"/>
          <w:szCs w:val="24"/>
        </w:rPr>
      </w:pPr>
      <w:r>
        <w:rPr>
          <w:rFonts w:ascii="Aptos Narrow" w:hAnsi="Aptos Narrow"/>
          <w:b/>
          <w:bCs/>
          <w:sz w:val="24"/>
          <w:szCs w:val="24"/>
        </w:rPr>
        <w:t>7</w:t>
      </w:r>
      <w:r w:rsidR="00B30814" w:rsidRPr="00341EA8">
        <w:rPr>
          <w:rFonts w:ascii="Aptos Narrow" w:hAnsi="Aptos Narrow"/>
          <w:b/>
          <w:bCs/>
          <w:sz w:val="24"/>
          <w:szCs w:val="24"/>
        </w:rPr>
        <w:t>. Cross-Validation</w:t>
      </w:r>
    </w:p>
    <w:p w14:paraId="18FFC1C9" w14:textId="77777777" w:rsidR="00B30814" w:rsidRPr="00341EA8" w:rsidRDefault="00B30814" w:rsidP="00B30814">
      <w:pPr>
        <w:rPr>
          <w:rFonts w:ascii="Aptos Narrow" w:hAnsi="Aptos Narrow"/>
          <w:sz w:val="24"/>
          <w:szCs w:val="24"/>
        </w:rPr>
      </w:pPr>
      <w:r w:rsidRPr="00341EA8">
        <w:rPr>
          <w:rFonts w:ascii="Aptos Narrow" w:hAnsi="Aptos Narrow"/>
          <w:sz w:val="24"/>
          <w:szCs w:val="24"/>
        </w:rPr>
        <w:t xml:space="preserve">Each machine learning model is evaluated using </w:t>
      </w:r>
      <w:r w:rsidRPr="00341EA8">
        <w:rPr>
          <w:rFonts w:ascii="Aptos Narrow" w:hAnsi="Aptos Narrow"/>
          <w:b/>
          <w:bCs/>
          <w:sz w:val="24"/>
          <w:szCs w:val="24"/>
        </w:rPr>
        <w:t>Stratified K-Fold Cross-Validation</w:t>
      </w:r>
      <w:r w:rsidRPr="00341EA8">
        <w:rPr>
          <w:rFonts w:ascii="Aptos Narrow" w:hAnsi="Aptos Narrow"/>
          <w:sz w:val="24"/>
          <w:szCs w:val="24"/>
        </w:rPr>
        <w:t xml:space="preserve"> to ensure robust performance testing. This technique divides the training data into 10 folds, allowing each model to be trained and tested on different parts of the dataset. The accuracy scores for each model are calculated and recorded.</w:t>
      </w:r>
    </w:p>
    <w:p w14:paraId="110E6C45" w14:textId="33C95E72" w:rsidR="00C2067A" w:rsidRPr="00B30814" w:rsidRDefault="001929BD" w:rsidP="00B30814">
      <w:pPr>
        <w:rPr>
          <w:rFonts w:ascii="Tw Cen MT" w:hAnsi="Tw Cen MT"/>
          <w:sz w:val="24"/>
          <w:szCs w:val="24"/>
        </w:rPr>
      </w:pPr>
      <w:r w:rsidRPr="001929BD">
        <w:rPr>
          <w:rFonts w:ascii="Tw Cen MT" w:hAnsi="Tw Cen MT"/>
          <w:sz w:val="24"/>
          <w:szCs w:val="24"/>
        </w:rPr>
        <w:drawing>
          <wp:inline distT="0" distB="0" distL="0" distR="0" wp14:anchorId="4F391926" wp14:editId="48C3F551">
            <wp:extent cx="5731510" cy="1495425"/>
            <wp:effectExtent l="0" t="0" r="2540" b="9525"/>
            <wp:docPr id="149037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76863" name=""/>
                    <pic:cNvPicPr/>
                  </pic:nvPicPr>
                  <pic:blipFill>
                    <a:blip r:embed="rId13"/>
                    <a:stretch>
                      <a:fillRect/>
                    </a:stretch>
                  </pic:blipFill>
                  <pic:spPr>
                    <a:xfrm>
                      <a:off x="0" y="0"/>
                      <a:ext cx="5731510" cy="1495425"/>
                    </a:xfrm>
                    <a:prstGeom prst="rect">
                      <a:avLst/>
                    </a:prstGeom>
                  </pic:spPr>
                </pic:pic>
              </a:graphicData>
            </a:graphic>
          </wp:inline>
        </w:drawing>
      </w:r>
    </w:p>
    <w:p w14:paraId="26B9F9C3" w14:textId="77777777" w:rsidR="00B30814" w:rsidRPr="00B30814" w:rsidRDefault="00000000" w:rsidP="00B30814">
      <w:pPr>
        <w:rPr>
          <w:rFonts w:ascii="Tw Cen MT" w:hAnsi="Tw Cen MT"/>
          <w:sz w:val="24"/>
          <w:szCs w:val="24"/>
        </w:rPr>
      </w:pPr>
      <w:r>
        <w:rPr>
          <w:rFonts w:ascii="Tw Cen MT" w:hAnsi="Tw Cen MT"/>
          <w:sz w:val="24"/>
          <w:szCs w:val="24"/>
        </w:rPr>
        <w:pict w14:anchorId="179FF92B">
          <v:rect id="_x0000_i1029" style="width:0;height:1.5pt" o:hralign="center" o:hrstd="t" o:hr="t" fillcolor="#a0a0a0" stroked="f"/>
        </w:pict>
      </w:r>
    </w:p>
    <w:p w14:paraId="47AF7B17" w14:textId="2FBBC4AC" w:rsidR="00B30814" w:rsidRPr="00341EA8" w:rsidRDefault="00341EA8" w:rsidP="00B30814">
      <w:pPr>
        <w:rPr>
          <w:rFonts w:ascii="Aptos Narrow" w:hAnsi="Aptos Narrow"/>
          <w:b/>
          <w:bCs/>
          <w:sz w:val="24"/>
          <w:szCs w:val="24"/>
        </w:rPr>
      </w:pPr>
      <w:r>
        <w:rPr>
          <w:rFonts w:ascii="Aptos Narrow" w:hAnsi="Aptos Narrow"/>
          <w:b/>
          <w:bCs/>
          <w:sz w:val="24"/>
          <w:szCs w:val="24"/>
        </w:rPr>
        <w:t>8</w:t>
      </w:r>
      <w:r w:rsidR="00B30814" w:rsidRPr="00341EA8">
        <w:rPr>
          <w:rFonts w:ascii="Aptos Narrow" w:hAnsi="Aptos Narrow"/>
          <w:b/>
          <w:bCs/>
          <w:sz w:val="24"/>
          <w:szCs w:val="24"/>
        </w:rPr>
        <w:t>. Visualization</w:t>
      </w:r>
    </w:p>
    <w:p w14:paraId="3212059C" w14:textId="77777777" w:rsidR="00B30814" w:rsidRPr="00341EA8" w:rsidRDefault="00B30814" w:rsidP="00B30814">
      <w:pPr>
        <w:rPr>
          <w:rFonts w:ascii="Aptos Narrow" w:hAnsi="Aptos Narrow"/>
          <w:sz w:val="24"/>
          <w:szCs w:val="24"/>
        </w:rPr>
      </w:pPr>
      <w:r w:rsidRPr="00341EA8">
        <w:rPr>
          <w:rFonts w:ascii="Aptos Narrow" w:hAnsi="Aptos Narrow"/>
          <w:sz w:val="24"/>
          <w:szCs w:val="24"/>
        </w:rPr>
        <w:t xml:space="preserve">To visualize the performance of each model, the accuracy scores from cross-validation are plotted using a </w:t>
      </w:r>
      <w:r w:rsidRPr="00341EA8">
        <w:rPr>
          <w:rFonts w:ascii="Aptos Narrow" w:hAnsi="Aptos Narrow"/>
          <w:b/>
          <w:bCs/>
          <w:sz w:val="24"/>
          <w:szCs w:val="24"/>
        </w:rPr>
        <w:t>boxplot</w:t>
      </w:r>
      <w:r w:rsidRPr="00341EA8">
        <w:rPr>
          <w:rFonts w:ascii="Aptos Narrow" w:hAnsi="Aptos Narrow"/>
          <w:sz w:val="24"/>
          <w:szCs w:val="24"/>
        </w:rPr>
        <w:t>. This allows for a quick comparison of the models’ accuracy distribution, highlighting the best-performing models and the variance in their results.</w:t>
      </w:r>
    </w:p>
    <w:p w14:paraId="2E5AC572" w14:textId="693ACC5A" w:rsidR="00C2067A" w:rsidRPr="00B30814" w:rsidRDefault="001929BD" w:rsidP="00B30814">
      <w:pPr>
        <w:rPr>
          <w:rFonts w:ascii="Tw Cen MT" w:hAnsi="Tw Cen MT"/>
          <w:sz w:val="24"/>
          <w:szCs w:val="24"/>
        </w:rPr>
      </w:pPr>
      <w:r w:rsidRPr="001929BD">
        <w:rPr>
          <w:rFonts w:ascii="Tw Cen MT" w:hAnsi="Tw Cen MT"/>
          <w:sz w:val="24"/>
          <w:szCs w:val="24"/>
        </w:rPr>
        <w:drawing>
          <wp:inline distT="0" distB="0" distL="0" distR="0" wp14:anchorId="0FBE8F76" wp14:editId="19177BBA">
            <wp:extent cx="5731510" cy="721995"/>
            <wp:effectExtent l="0" t="0" r="2540" b="1905"/>
            <wp:docPr id="115207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73038" name=""/>
                    <pic:cNvPicPr/>
                  </pic:nvPicPr>
                  <pic:blipFill>
                    <a:blip r:embed="rId14"/>
                    <a:stretch>
                      <a:fillRect/>
                    </a:stretch>
                  </pic:blipFill>
                  <pic:spPr>
                    <a:xfrm>
                      <a:off x="0" y="0"/>
                      <a:ext cx="5731510" cy="721995"/>
                    </a:xfrm>
                    <a:prstGeom prst="rect">
                      <a:avLst/>
                    </a:prstGeom>
                  </pic:spPr>
                </pic:pic>
              </a:graphicData>
            </a:graphic>
          </wp:inline>
        </w:drawing>
      </w:r>
    </w:p>
    <w:p w14:paraId="681B82C1" w14:textId="1D86D14E" w:rsidR="00C2067A" w:rsidRDefault="00000000" w:rsidP="00C2067A">
      <w:pPr>
        <w:rPr>
          <w:rFonts w:ascii="Tw Cen MT" w:hAnsi="Tw Cen MT"/>
          <w:sz w:val="24"/>
          <w:szCs w:val="24"/>
        </w:rPr>
      </w:pPr>
      <w:r>
        <w:rPr>
          <w:rFonts w:ascii="Tw Cen MT" w:hAnsi="Tw Cen MT"/>
          <w:sz w:val="24"/>
          <w:szCs w:val="24"/>
        </w:rPr>
        <w:pict w14:anchorId="4DF58A25">
          <v:rect id="_x0000_i1030" style="width:0;height:1.5pt" o:hralign="center" o:hrstd="t" o:hr="t" fillcolor="#a0a0a0" stroked="f"/>
        </w:pict>
      </w:r>
    </w:p>
    <w:p w14:paraId="2B0E6B02" w14:textId="77777777" w:rsidR="001929BD" w:rsidRDefault="001929BD" w:rsidP="001929BD">
      <w:pPr>
        <w:rPr>
          <w:rFonts w:ascii="Segoe UI Variable Display" w:hAnsi="Segoe UI Variable Display"/>
        </w:rPr>
      </w:pPr>
    </w:p>
    <w:p w14:paraId="0DCDEC2E" w14:textId="09EB46DD" w:rsidR="00341EA8" w:rsidRPr="00341EA8" w:rsidRDefault="00341EA8" w:rsidP="00341EA8">
      <w:pPr>
        <w:rPr>
          <w:rFonts w:ascii="Aptos Narrow" w:hAnsi="Aptos Narrow"/>
          <w:b/>
          <w:bCs/>
          <w:sz w:val="28"/>
          <w:szCs w:val="28"/>
        </w:rPr>
      </w:pPr>
      <w:r>
        <w:rPr>
          <w:rFonts w:ascii="Aptos Narrow" w:hAnsi="Aptos Narrow"/>
          <w:b/>
          <w:bCs/>
          <w:sz w:val="28"/>
          <w:szCs w:val="28"/>
        </w:rPr>
        <w:t xml:space="preserve">9. </w:t>
      </w:r>
      <w:r w:rsidRPr="00341EA8">
        <w:rPr>
          <w:rFonts w:ascii="Aptos Narrow" w:hAnsi="Aptos Narrow"/>
          <w:b/>
          <w:bCs/>
          <w:sz w:val="28"/>
          <w:szCs w:val="28"/>
        </w:rPr>
        <w:t>Result</w:t>
      </w:r>
      <w:r w:rsidRPr="00341EA8">
        <w:rPr>
          <w:rFonts w:ascii="Aptos Narrow" w:hAnsi="Aptos Narrow"/>
          <w:b/>
          <w:bCs/>
          <w:sz w:val="28"/>
          <w:szCs w:val="28"/>
        </w:rPr>
        <w:t>:</w:t>
      </w:r>
    </w:p>
    <w:p w14:paraId="67439373" w14:textId="5757DB47" w:rsidR="00341EA8" w:rsidRPr="001929BD" w:rsidRDefault="00341EA8" w:rsidP="00341EA8">
      <w:pPr>
        <w:rPr>
          <w:rFonts w:ascii="Segoe UI Variable Display" w:hAnsi="Segoe UI Variable Display"/>
          <w:sz w:val="28"/>
          <w:szCs w:val="28"/>
        </w:rPr>
      </w:pPr>
      <w:r>
        <w:rPr>
          <w:noProof/>
        </w:rPr>
        <w:drawing>
          <wp:inline distT="0" distB="0" distL="0" distR="0" wp14:anchorId="60840D14" wp14:editId="139BDDC0">
            <wp:extent cx="5731510" cy="4920615"/>
            <wp:effectExtent l="0" t="0" r="2540" b="0"/>
            <wp:docPr id="12553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0970" name=""/>
                    <pic:cNvPicPr/>
                  </pic:nvPicPr>
                  <pic:blipFill>
                    <a:blip r:embed="rId15"/>
                    <a:stretch>
                      <a:fillRect/>
                    </a:stretch>
                  </pic:blipFill>
                  <pic:spPr>
                    <a:xfrm>
                      <a:off x="0" y="0"/>
                      <a:ext cx="5731510" cy="4920615"/>
                    </a:xfrm>
                    <a:prstGeom prst="rect">
                      <a:avLst/>
                    </a:prstGeom>
                  </pic:spPr>
                </pic:pic>
              </a:graphicData>
            </a:graphic>
          </wp:inline>
        </w:drawing>
      </w:r>
    </w:p>
    <w:p w14:paraId="4896DBF5" w14:textId="59EA7671" w:rsidR="001929BD" w:rsidRDefault="00341EA8" w:rsidP="001929BD">
      <w:pPr>
        <w:rPr>
          <w:rFonts w:ascii="Segoe UI Variable Display" w:hAnsi="Segoe UI Variable Display"/>
        </w:rPr>
      </w:pPr>
      <w:r>
        <w:rPr>
          <w:rFonts w:ascii="Tw Cen MT" w:hAnsi="Tw Cen MT"/>
          <w:sz w:val="24"/>
          <w:szCs w:val="24"/>
        </w:rPr>
        <w:pict w14:anchorId="205437B9">
          <v:rect id="_x0000_i1036" style="width:0;height:1.5pt" o:hralign="center" o:hrstd="t" o:hr="t" fillcolor="#a0a0a0" stroked="f"/>
        </w:pict>
      </w:r>
    </w:p>
    <w:p w14:paraId="1261C890" w14:textId="77777777" w:rsidR="00341EA8" w:rsidRDefault="00341EA8" w:rsidP="001929BD">
      <w:pPr>
        <w:rPr>
          <w:rFonts w:ascii="Segoe UI Variable Display" w:hAnsi="Segoe UI Variable Display"/>
          <w:sz w:val="28"/>
          <w:szCs w:val="28"/>
        </w:rPr>
      </w:pPr>
    </w:p>
    <w:p w14:paraId="64DEC6D2" w14:textId="77777777" w:rsidR="00341EA8" w:rsidRDefault="00341EA8">
      <w:pPr>
        <w:rPr>
          <w:rFonts w:ascii="Segoe UI Variable Display" w:hAnsi="Segoe UI Variable Display"/>
          <w:sz w:val="28"/>
          <w:szCs w:val="28"/>
        </w:rPr>
      </w:pPr>
      <w:r>
        <w:rPr>
          <w:rFonts w:ascii="Segoe UI Variable Display" w:hAnsi="Segoe UI Variable Display"/>
          <w:sz w:val="28"/>
          <w:szCs w:val="28"/>
        </w:rPr>
        <w:br w:type="page"/>
      </w:r>
    </w:p>
    <w:p w14:paraId="27F8BEB7" w14:textId="4C57F1A9" w:rsidR="001929BD" w:rsidRPr="001929BD" w:rsidRDefault="001929BD" w:rsidP="001929BD">
      <w:pPr>
        <w:rPr>
          <w:rFonts w:ascii="Segoe UI Variable Display" w:hAnsi="Segoe UI Variable Display"/>
          <w:sz w:val="28"/>
          <w:szCs w:val="28"/>
        </w:rPr>
      </w:pPr>
      <w:r w:rsidRPr="001929BD">
        <w:rPr>
          <w:rFonts w:ascii="Segoe UI Variable Display" w:hAnsi="Segoe UI Variable Display"/>
          <w:sz w:val="28"/>
          <w:szCs w:val="28"/>
        </w:rPr>
        <w:lastRenderedPageBreak/>
        <w:t>Final Conclusion</w:t>
      </w:r>
      <w:r>
        <w:rPr>
          <w:rFonts w:ascii="Segoe UI Variable Display" w:hAnsi="Segoe UI Variable Display"/>
          <w:sz w:val="28"/>
          <w:szCs w:val="28"/>
        </w:rPr>
        <w:t>:</w:t>
      </w:r>
    </w:p>
    <w:p w14:paraId="6B38D62A" w14:textId="53AE1234" w:rsidR="001929BD" w:rsidRDefault="001929BD" w:rsidP="001929BD">
      <w:pPr>
        <w:rPr>
          <w:rFonts w:ascii="Segoe UI Variable Display" w:hAnsi="Segoe UI Variable Display"/>
        </w:rPr>
      </w:pPr>
      <w:r w:rsidRPr="001929BD">
        <w:rPr>
          <w:rFonts w:ascii="Segoe UI Variable Display" w:hAnsi="Segoe UI Variable Display"/>
        </w:rPr>
        <w:t>After analy</w:t>
      </w:r>
      <w:r w:rsidR="00341EA8">
        <w:rPr>
          <w:rFonts w:ascii="Segoe UI Variable Display" w:hAnsi="Segoe UI Variable Display"/>
        </w:rPr>
        <w:t>s</w:t>
      </w:r>
      <w:r w:rsidRPr="001929BD">
        <w:rPr>
          <w:rFonts w:ascii="Segoe UI Variable Display" w:hAnsi="Segoe UI Variable Display"/>
        </w:rPr>
        <w:t xml:space="preserve">ing the accuracy scores and visualizing the performance of five machine learning models—Logistic Regression (LR), Linear Discriminant Analysis (LDA), K-Nearest </w:t>
      </w:r>
      <w:proofErr w:type="spellStart"/>
      <w:r w:rsidRPr="001929BD">
        <w:rPr>
          <w:rFonts w:ascii="Segoe UI Variable Display" w:hAnsi="Segoe UI Variable Display"/>
        </w:rPr>
        <w:t>Neighbors</w:t>
      </w:r>
      <w:proofErr w:type="spellEnd"/>
      <w:r w:rsidRPr="001929BD">
        <w:rPr>
          <w:rFonts w:ascii="Segoe UI Variable Display" w:hAnsi="Segoe UI Variable Display"/>
        </w:rPr>
        <w:t xml:space="preserve"> (KNN), Classification and Regression Trees (CART), and Support Vector Machines (SVM)—the following conclusions can be drawn:</w:t>
      </w:r>
    </w:p>
    <w:p w14:paraId="784F7302" w14:textId="4B516FD4" w:rsidR="001929BD" w:rsidRPr="001929BD" w:rsidRDefault="001929BD" w:rsidP="001929BD">
      <w:pPr>
        <w:pStyle w:val="ListParagraph"/>
        <w:numPr>
          <w:ilvl w:val="0"/>
          <w:numId w:val="14"/>
        </w:numPr>
        <w:rPr>
          <w:rFonts w:ascii="Segoe UI Variable Display" w:hAnsi="Segoe UI Variable Display"/>
        </w:rPr>
      </w:pPr>
      <w:r w:rsidRPr="001929BD">
        <w:rPr>
          <w:rFonts w:ascii="Segoe UI Variable Display" w:hAnsi="Segoe UI Variable Display"/>
          <w:b/>
          <w:bCs/>
        </w:rPr>
        <w:t>Best Performing Model</w:t>
      </w:r>
      <w:r w:rsidRPr="001929BD">
        <w:rPr>
          <w:rFonts w:ascii="Segoe UI Variable Display" w:hAnsi="Segoe UI Variable Display"/>
        </w:rPr>
        <w:t>:</w:t>
      </w:r>
    </w:p>
    <w:p w14:paraId="1AFC185A" w14:textId="77777777" w:rsidR="001929BD" w:rsidRPr="001929BD" w:rsidRDefault="001929BD" w:rsidP="001929BD">
      <w:pPr>
        <w:ind w:left="1440"/>
        <w:rPr>
          <w:rFonts w:ascii="Segoe UI Variable Display" w:hAnsi="Segoe UI Variable Display"/>
        </w:rPr>
      </w:pPr>
      <w:r w:rsidRPr="001929BD">
        <w:rPr>
          <w:rFonts w:ascii="Segoe UI Variable Display" w:hAnsi="Segoe UI Variable Display"/>
          <w:b/>
          <w:bCs/>
        </w:rPr>
        <w:t>CART</w:t>
      </w:r>
      <w:r w:rsidRPr="001929BD">
        <w:rPr>
          <w:rFonts w:ascii="Segoe UI Variable Display" w:hAnsi="Segoe UI Variable Display"/>
        </w:rPr>
        <w:t xml:space="preserve"> (Classification and Regression Trees) showed the highest mean accuracy (0.6528) among the models with a relatively low standard deviation (0.0430), indicating better stability and overall performance in predicting wine quality.</w:t>
      </w:r>
    </w:p>
    <w:p w14:paraId="543EFBA7" w14:textId="5173178F" w:rsidR="001929BD" w:rsidRPr="001929BD" w:rsidRDefault="001929BD" w:rsidP="001929BD">
      <w:pPr>
        <w:pStyle w:val="ListParagraph"/>
        <w:numPr>
          <w:ilvl w:val="0"/>
          <w:numId w:val="14"/>
        </w:numPr>
        <w:rPr>
          <w:rFonts w:ascii="Segoe UI Variable Display" w:hAnsi="Segoe UI Variable Display"/>
        </w:rPr>
      </w:pPr>
      <w:r w:rsidRPr="001929BD">
        <w:rPr>
          <w:rFonts w:ascii="Segoe UI Variable Display" w:hAnsi="Segoe UI Variable Display"/>
          <w:b/>
          <w:bCs/>
        </w:rPr>
        <w:t>Moderate Performing Models</w:t>
      </w:r>
      <w:r w:rsidRPr="001929BD">
        <w:rPr>
          <w:rFonts w:ascii="Segoe UI Variable Display" w:hAnsi="Segoe UI Variable Display"/>
        </w:rPr>
        <w:t>:</w:t>
      </w:r>
    </w:p>
    <w:p w14:paraId="0F491009" w14:textId="77777777" w:rsidR="001929BD" w:rsidRPr="001929BD" w:rsidRDefault="001929BD" w:rsidP="001929BD">
      <w:pPr>
        <w:ind w:left="1440"/>
        <w:rPr>
          <w:rFonts w:ascii="Segoe UI Variable Display" w:hAnsi="Segoe UI Variable Display"/>
        </w:rPr>
      </w:pPr>
      <w:r w:rsidRPr="001929BD">
        <w:rPr>
          <w:rFonts w:ascii="Segoe UI Variable Display" w:hAnsi="Segoe UI Variable Display"/>
          <w:b/>
          <w:bCs/>
        </w:rPr>
        <w:t>LDA</w:t>
      </w:r>
      <w:r w:rsidRPr="001929BD">
        <w:rPr>
          <w:rFonts w:ascii="Segoe UI Variable Display" w:hAnsi="Segoe UI Variable Display"/>
        </w:rPr>
        <w:t xml:space="preserve"> and </w:t>
      </w:r>
      <w:r w:rsidRPr="001929BD">
        <w:rPr>
          <w:rFonts w:ascii="Segoe UI Variable Display" w:hAnsi="Segoe UI Variable Display"/>
          <w:b/>
          <w:bCs/>
        </w:rPr>
        <w:t>SVM</w:t>
      </w:r>
      <w:r w:rsidRPr="001929BD">
        <w:rPr>
          <w:rFonts w:ascii="Segoe UI Variable Display" w:hAnsi="Segoe UI Variable Display"/>
        </w:rPr>
        <w:t xml:space="preserve"> achieved comparable mean accuracies of 0.6349 and 0.6044, respectively. Both models show promising results but fall slightly behind CART.</w:t>
      </w:r>
    </w:p>
    <w:p w14:paraId="00F8DEFF" w14:textId="14715678" w:rsidR="001929BD" w:rsidRPr="001929BD" w:rsidRDefault="001929BD" w:rsidP="001929BD">
      <w:pPr>
        <w:pStyle w:val="ListParagraph"/>
        <w:numPr>
          <w:ilvl w:val="0"/>
          <w:numId w:val="14"/>
        </w:numPr>
        <w:rPr>
          <w:rFonts w:ascii="Segoe UI Variable Display" w:hAnsi="Segoe UI Variable Display"/>
        </w:rPr>
      </w:pPr>
      <w:r w:rsidRPr="001929BD">
        <w:rPr>
          <w:rFonts w:ascii="Segoe UI Variable Display" w:hAnsi="Segoe UI Variable Display"/>
          <w:b/>
          <w:bCs/>
        </w:rPr>
        <w:t>Lowest Performing Model</w:t>
      </w:r>
      <w:r w:rsidRPr="001929BD">
        <w:rPr>
          <w:rFonts w:ascii="Segoe UI Variable Display" w:hAnsi="Segoe UI Variable Display"/>
        </w:rPr>
        <w:t>:</w:t>
      </w:r>
    </w:p>
    <w:p w14:paraId="668F992D" w14:textId="77777777" w:rsidR="001929BD" w:rsidRPr="001929BD" w:rsidRDefault="001929BD" w:rsidP="001929BD">
      <w:pPr>
        <w:ind w:left="1440"/>
        <w:rPr>
          <w:rFonts w:ascii="Segoe UI Variable Display" w:hAnsi="Segoe UI Variable Display"/>
        </w:rPr>
      </w:pPr>
      <w:r w:rsidRPr="001929BD">
        <w:rPr>
          <w:rFonts w:ascii="Segoe UI Variable Display" w:hAnsi="Segoe UI Variable Display"/>
          <w:b/>
          <w:bCs/>
        </w:rPr>
        <w:t>KNN</w:t>
      </w:r>
      <w:r w:rsidRPr="001929BD">
        <w:rPr>
          <w:rFonts w:ascii="Segoe UI Variable Display" w:hAnsi="Segoe UI Variable Display"/>
        </w:rPr>
        <w:t xml:space="preserve"> had the lowest mean accuracy (0.5293) with higher variance, indicating poor consistency in its performance. This suggests that KNN is not suitable for this particular problem without further tuning.</w:t>
      </w:r>
    </w:p>
    <w:p w14:paraId="2DF44A90" w14:textId="20DDFFD1" w:rsidR="001929BD" w:rsidRPr="001929BD" w:rsidRDefault="001929BD" w:rsidP="001929BD">
      <w:pPr>
        <w:pStyle w:val="ListParagraph"/>
        <w:numPr>
          <w:ilvl w:val="0"/>
          <w:numId w:val="14"/>
        </w:numPr>
        <w:rPr>
          <w:rFonts w:ascii="Segoe UI Variable Display" w:hAnsi="Segoe UI Variable Display"/>
        </w:rPr>
      </w:pPr>
      <w:r w:rsidRPr="001929BD">
        <w:rPr>
          <w:rFonts w:ascii="Segoe UI Variable Display" w:hAnsi="Segoe UI Variable Display"/>
          <w:b/>
          <w:bCs/>
        </w:rPr>
        <w:t>Model Robustness</w:t>
      </w:r>
      <w:r w:rsidRPr="001929BD">
        <w:rPr>
          <w:rFonts w:ascii="Segoe UI Variable Display" w:hAnsi="Segoe UI Variable Display"/>
        </w:rPr>
        <w:t>:</w:t>
      </w:r>
    </w:p>
    <w:p w14:paraId="0FDD34E2" w14:textId="77777777" w:rsidR="001929BD" w:rsidRPr="001929BD" w:rsidRDefault="001929BD" w:rsidP="001929BD">
      <w:pPr>
        <w:ind w:left="1440"/>
        <w:rPr>
          <w:rFonts w:ascii="Segoe UI Variable Display" w:hAnsi="Segoe UI Variable Display"/>
        </w:rPr>
      </w:pPr>
      <w:r w:rsidRPr="001929BD">
        <w:rPr>
          <w:rFonts w:ascii="Segoe UI Variable Display" w:hAnsi="Segoe UI Variable Display"/>
        </w:rPr>
        <w:t>The boxplot visualization shows that the accuracy distribution for CART is more stable compared to others, making it a good choice for generalization.</w:t>
      </w:r>
    </w:p>
    <w:p w14:paraId="4D9A6806" w14:textId="77777777" w:rsidR="00F947EB" w:rsidRPr="00F947EB" w:rsidRDefault="00F947EB" w:rsidP="00F947EB">
      <w:pPr>
        <w:rPr>
          <w:rFonts w:ascii="Footlight MT Light" w:hAnsi="Footlight MT Light"/>
          <w:lang w:val="en-US"/>
        </w:rPr>
      </w:pPr>
    </w:p>
    <w:p w14:paraId="6D2BBFD8" w14:textId="77777777" w:rsidR="001929BD" w:rsidRPr="001929BD" w:rsidRDefault="001929BD" w:rsidP="001929BD">
      <w:pPr>
        <w:rPr>
          <w:rFonts w:ascii="Bahnschrift" w:hAnsi="Bahnschrift"/>
        </w:rPr>
      </w:pPr>
      <w:r w:rsidRPr="001929BD">
        <w:rPr>
          <w:rFonts w:ascii="Bahnschrift" w:hAnsi="Bahnschrift"/>
        </w:rPr>
        <w:t>Recommendation:</w:t>
      </w:r>
    </w:p>
    <w:p w14:paraId="426BC39F" w14:textId="1A6229CF" w:rsidR="001929BD" w:rsidRPr="001929BD" w:rsidRDefault="001929BD" w:rsidP="001929BD">
      <w:pPr>
        <w:pStyle w:val="ListParagraph"/>
        <w:rPr>
          <w:rFonts w:ascii="Bahnschrift" w:hAnsi="Bahnschrift"/>
        </w:rPr>
      </w:pPr>
      <w:r w:rsidRPr="001929BD">
        <w:rPr>
          <w:rFonts w:ascii="Bahnschrift" w:hAnsi="Bahnschrift"/>
        </w:rPr>
        <w:t>CART is recommended as the primary model for wine quality prediction based on its higher accuracy and robustness. Further optimization, such as hyperparameter tuning, could be applied to potentially improve results.</w:t>
      </w:r>
    </w:p>
    <w:p w14:paraId="23534415" w14:textId="77777777" w:rsidR="001929BD" w:rsidRPr="001929BD" w:rsidRDefault="001929BD" w:rsidP="001929BD">
      <w:pPr>
        <w:rPr>
          <w:rFonts w:ascii="Bahnschrift" w:hAnsi="Bahnschrift"/>
        </w:rPr>
      </w:pPr>
    </w:p>
    <w:p w14:paraId="3B3C71DF" w14:textId="77777777" w:rsidR="001929BD" w:rsidRPr="001929BD" w:rsidRDefault="001929BD" w:rsidP="001929BD">
      <w:pPr>
        <w:rPr>
          <w:rFonts w:ascii="Bahnschrift" w:hAnsi="Bahnschrift"/>
        </w:rPr>
      </w:pPr>
      <w:r w:rsidRPr="001929BD">
        <w:rPr>
          <w:rFonts w:ascii="Bahnschrift" w:hAnsi="Bahnschrift"/>
        </w:rPr>
        <w:t>If computational resources or other constraints exist, LDA or SVM could also be considered as secondary options.</w:t>
      </w:r>
    </w:p>
    <w:p w14:paraId="58E0F332" w14:textId="77777777" w:rsidR="003A7203" w:rsidRDefault="003A7203" w:rsidP="00C2067A">
      <w:pPr>
        <w:pStyle w:val="ListParagraph"/>
        <w:rPr>
          <w:rFonts w:ascii="Tw Cen MT" w:hAnsi="Tw Cen MT"/>
          <w:sz w:val="32"/>
          <w:szCs w:val="32"/>
        </w:rPr>
      </w:pPr>
    </w:p>
    <w:p w14:paraId="1FBD5895" w14:textId="77777777" w:rsidR="003A7203" w:rsidRDefault="003A7203" w:rsidP="00C2067A">
      <w:pPr>
        <w:pStyle w:val="ListParagraph"/>
        <w:rPr>
          <w:rFonts w:ascii="Tw Cen MT" w:hAnsi="Tw Cen MT"/>
          <w:sz w:val="32"/>
          <w:szCs w:val="32"/>
        </w:rPr>
      </w:pPr>
    </w:p>
    <w:p w14:paraId="05FC29B0" w14:textId="77777777" w:rsidR="00F947EB" w:rsidRPr="00180B43" w:rsidRDefault="00F947EB" w:rsidP="00180B43">
      <w:pPr>
        <w:tabs>
          <w:tab w:val="left" w:pos="3884"/>
        </w:tabs>
        <w:rPr>
          <w:rFonts w:ascii="Footlight MT Light" w:hAnsi="Footlight MT Light"/>
          <w:lang w:val="en-US"/>
        </w:rPr>
      </w:pPr>
    </w:p>
    <w:sectPr w:rsidR="00F947EB" w:rsidRPr="00180B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Segoe UI Variable Display">
    <w:panose1 w:val="00000000000000000000"/>
    <w:charset w:val="00"/>
    <w:family w:val="auto"/>
    <w:pitch w:val="variable"/>
    <w:sig w:usb0="A00002FF" w:usb1="0000000B" w:usb2="0000000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139" style="width:0;height:1.5pt" o:hralign="center" o:bullet="t" o:hrstd="t" o:hr="t" fillcolor="#a0a0a0" stroked="f"/>
    </w:pict>
  </w:numPicBullet>
  <w:abstractNum w:abstractNumId="0" w15:restartNumberingAfterBreak="0">
    <w:nsid w:val="00A01FA3"/>
    <w:multiLevelType w:val="hybridMultilevel"/>
    <w:tmpl w:val="C4D235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F84919"/>
    <w:multiLevelType w:val="hybridMultilevel"/>
    <w:tmpl w:val="53D812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FB0BCC"/>
    <w:multiLevelType w:val="multilevel"/>
    <w:tmpl w:val="0372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B6320"/>
    <w:multiLevelType w:val="multilevel"/>
    <w:tmpl w:val="0372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EB7C80"/>
    <w:multiLevelType w:val="multilevel"/>
    <w:tmpl w:val="0372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657659"/>
    <w:multiLevelType w:val="hybridMultilevel"/>
    <w:tmpl w:val="317EF73E"/>
    <w:lvl w:ilvl="0" w:tplc="76DE8210">
      <w:start w:val="1"/>
      <w:numFmt w:val="decimal"/>
      <w:lvlText w:val="%1."/>
      <w:lvlJc w:val="left"/>
      <w:pPr>
        <w:ind w:left="1080" w:hanging="72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8160B0"/>
    <w:multiLevelType w:val="multilevel"/>
    <w:tmpl w:val="0372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583C15"/>
    <w:multiLevelType w:val="multilevel"/>
    <w:tmpl w:val="0372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273607"/>
    <w:multiLevelType w:val="multilevel"/>
    <w:tmpl w:val="0372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46279C"/>
    <w:multiLevelType w:val="multilevel"/>
    <w:tmpl w:val="0372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0B4020"/>
    <w:multiLevelType w:val="hybridMultilevel"/>
    <w:tmpl w:val="1FBA64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477661D"/>
    <w:multiLevelType w:val="hybridMultilevel"/>
    <w:tmpl w:val="7E5865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F260CA"/>
    <w:multiLevelType w:val="hybridMultilevel"/>
    <w:tmpl w:val="D704418E"/>
    <w:lvl w:ilvl="0" w:tplc="D2FC9BD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5AF3338"/>
    <w:multiLevelType w:val="hybridMultilevel"/>
    <w:tmpl w:val="639CD7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B027DC"/>
    <w:multiLevelType w:val="multilevel"/>
    <w:tmpl w:val="0372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6C035C"/>
    <w:multiLevelType w:val="hybridMultilevel"/>
    <w:tmpl w:val="6178D282"/>
    <w:lvl w:ilvl="0" w:tplc="4CFCD69A">
      <w:start w:val="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48407073">
    <w:abstractNumId w:val="5"/>
  </w:num>
  <w:num w:numId="2" w16cid:durableId="1874226547">
    <w:abstractNumId w:val="1"/>
  </w:num>
  <w:num w:numId="3" w16cid:durableId="63185848">
    <w:abstractNumId w:val="10"/>
  </w:num>
  <w:num w:numId="4" w16cid:durableId="170222228">
    <w:abstractNumId w:val="0"/>
  </w:num>
  <w:num w:numId="5" w16cid:durableId="419911111">
    <w:abstractNumId w:val="12"/>
  </w:num>
  <w:num w:numId="6" w16cid:durableId="1846362709">
    <w:abstractNumId w:val="6"/>
  </w:num>
  <w:num w:numId="7" w16cid:durableId="1866165456">
    <w:abstractNumId w:val="8"/>
  </w:num>
  <w:num w:numId="8" w16cid:durableId="735320655">
    <w:abstractNumId w:val="7"/>
  </w:num>
  <w:num w:numId="9" w16cid:durableId="1176336140">
    <w:abstractNumId w:val="2"/>
  </w:num>
  <w:num w:numId="10" w16cid:durableId="1743092439">
    <w:abstractNumId w:val="14"/>
  </w:num>
  <w:num w:numId="11" w16cid:durableId="1358890354">
    <w:abstractNumId w:val="9"/>
  </w:num>
  <w:num w:numId="12" w16cid:durableId="13464537">
    <w:abstractNumId w:val="3"/>
  </w:num>
  <w:num w:numId="13" w16cid:durableId="2051614744">
    <w:abstractNumId w:val="13"/>
  </w:num>
  <w:num w:numId="14" w16cid:durableId="1436098263">
    <w:abstractNumId w:val="11"/>
  </w:num>
  <w:num w:numId="15" w16cid:durableId="287205258">
    <w:abstractNumId w:val="4"/>
  </w:num>
  <w:num w:numId="16" w16cid:durableId="5548538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E51"/>
    <w:rsid w:val="00061D05"/>
    <w:rsid w:val="000A7E51"/>
    <w:rsid w:val="000E1785"/>
    <w:rsid w:val="00170648"/>
    <w:rsid w:val="00180B43"/>
    <w:rsid w:val="001929BD"/>
    <w:rsid w:val="001A0B88"/>
    <w:rsid w:val="001E0E0D"/>
    <w:rsid w:val="00341EA8"/>
    <w:rsid w:val="003A4476"/>
    <w:rsid w:val="003A7203"/>
    <w:rsid w:val="0048000F"/>
    <w:rsid w:val="00551488"/>
    <w:rsid w:val="0074301D"/>
    <w:rsid w:val="008424FF"/>
    <w:rsid w:val="00A32603"/>
    <w:rsid w:val="00B30814"/>
    <w:rsid w:val="00B367FA"/>
    <w:rsid w:val="00B57203"/>
    <w:rsid w:val="00C2067A"/>
    <w:rsid w:val="00C82B1F"/>
    <w:rsid w:val="00D42FC7"/>
    <w:rsid w:val="00EE229B"/>
    <w:rsid w:val="00F22A3F"/>
    <w:rsid w:val="00F947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56D90"/>
  <w15:chartTrackingRefBased/>
  <w15:docId w15:val="{A9F76F35-415A-45C2-8EB2-DEBFA2E0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EA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00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000F"/>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F947E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947EB"/>
    <w:rPr>
      <w:i/>
      <w:iCs/>
      <w:color w:val="4472C4" w:themeColor="accent1"/>
    </w:rPr>
  </w:style>
  <w:style w:type="paragraph" w:styleId="ListParagraph">
    <w:name w:val="List Paragraph"/>
    <w:basedOn w:val="Normal"/>
    <w:uiPriority w:val="34"/>
    <w:qFormat/>
    <w:rsid w:val="001E0E0D"/>
    <w:pPr>
      <w:ind w:left="720"/>
      <w:contextualSpacing/>
    </w:pPr>
  </w:style>
  <w:style w:type="character" w:styleId="Hyperlink">
    <w:name w:val="Hyperlink"/>
    <w:basedOn w:val="DefaultParagraphFont"/>
    <w:uiPriority w:val="99"/>
    <w:unhideWhenUsed/>
    <w:rsid w:val="003A7203"/>
    <w:rPr>
      <w:color w:val="0563C1" w:themeColor="hyperlink"/>
      <w:u w:val="single"/>
    </w:rPr>
  </w:style>
  <w:style w:type="character" w:styleId="UnresolvedMention">
    <w:name w:val="Unresolved Mention"/>
    <w:basedOn w:val="DefaultParagraphFont"/>
    <w:uiPriority w:val="99"/>
    <w:semiHidden/>
    <w:unhideWhenUsed/>
    <w:rsid w:val="003A7203"/>
    <w:rPr>
      <w:color w:val="605E5C"/>
      <w:shd w:val="clear" w:color="auto" w:fill="E1DFDD"/>
    </w:rPr>
  </w:style>
  <w:style w:type="character" w:styleId="FollowedHyperlink">
    <w:name w:val="FollowedHyperlink"/>
    <w:basedOn w:val="DefaultParagraphFont"/>
    <w:uiPriority w:val="99"/>
    <w:semiHidden/>
    <w:unhideWhenUsed/>
    <w:rsid w:val="00061D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47392">
      <w:bodyDiv w:val="1"/>
      <w:marLeft w:val="0"/>
      <w:marRight w:val="0"/>
      <w:marTop w:val="0"/>
      <w:marBottom w:val="0"/>
      <w:divBdr>
        <w:top w:val="none" w:sz="0" w:space="0" w:color="auto"/>
        <w:left w:val="none" w:sz="0" w:space="0" w:color="auto"/>
        <w:bottom w:val="none" w:sz="0" w:space="0" w:color="auto"/>
        <w:right w:val="none" w:sz="0" w:space="0" w:color="auto"/>
      </w:divBdr>
    </w:div>
    <w:div w:id="61604976">
      <w:bodyDiv w:val="1"/>
      <w:marLeft w:val="0"/>
      <w:marRight w:val="0"/>
      <w:marTop w:val="0"/>
      <w:marBottom w:val="0"/>
      <w:divBdr>
        <w:top w:val="none" w:sz="0" w:space="0" w:color="auto"/>
        <w:left w:val="none" w:sz="0" w:space="0" w:color="auto"/>
        <w:bottom w:val="none" w:sz="0" w:space="0" w:color="auto"/>
        <w:right w:val="none" w:sz="0" w:space="0" w:color="auto"/>
      </w:divBdr>
    </w:div>
    <w:div w:id="99112516">
      <w:bodyDiv w:val="1"/>
      <w:marLeft w:val="0"/>
      <w:marRight w:val="0"/>
      <w:marTop w:val="0"/>
      <w:marBottom w:val="0"/>
      <w:divBdr>
        <w:top w:val="none" w:sz="0" w:space="0" w:color="auto"/>
        <w:left w:val="none" w:sz="0" w:space="0" w:color="auto"/>
        <w:bottom w:val="none" w:sz="0" w:space="0" w:color="auto"/>
        <w:right w:val="none" w:sz="0" w:space="0" w:color="auto"/>
      </w:divBdr>
    </w:div>
    <w:div w:id="121657131">
      <w:bodyDiv w:val="1"/>
      <w:marLeft w:val="0"/>
      <w:marRight w:val="0"/>
      <w:marTop w:val="0"/>
      <w:marBottom w:val="0"/>
      <w:divBdr>
        <w:top w:val="none" w:sz="0" w:space="0" w:color="auto"/>
        <w:left w:val="none" w:sz="0" w:space="0" w:color="auto"/>
        <w:bottom w:val="none" w:sz="0" w:space="0" w:color="auto"/>
        <w:right w:val="none" w:sz="0" w:space="0" w:color="auto"/>
      </w:divBdr>
    </w:div>
    <w:div w:id="207378484">
      <w:bodyDiv w:val="1"/>
      <w:marLeft w:val="0"/>
      <w:marRight w:val="0"/>
      <w:marTop w:val="0"/>
      <w:marBottom w:val="0"/>
      <w:divBdr>
        <w:top w:val="none" w:sz="0" w:space="0" w:color="auto"/>
        <w:left w:val="none" w:sz="0" w:space="0" w:color="auto"/>
        <w:bottom w:val="none" w:sz="0" w:space="0" w:color="auto"/>
        <w:right w:val="none" w:sz="0" w:space="0" w:color="auto"/>
      </w:divBdr>
    </w:div>
    <w:div w:id="288783058">
      <w:bodyDiv w:val="1"/>
      <w:marLeft w:val="0"/>
      <w:marRight w:val="0"/>
      <w:marTop w:val="0"/>
      <w:marBottom w:val="0"/>
      <w:divBdr>
        <w:top w:val="none" w:sz="0" w:space="0" w:color="auto"/>
        <w:left w:val="none" w:sz="0" w:space="0" w:color="auto"/>
        <w:bottom w:val="none" w:sz="0" w:space="0" w:color="auto"/>
        <w:right w:val="none" w:sz="0" w:space="0" w:color="auto"/>
      </w:divBdr>
    </w:div>
    <w:div w:id="446122110">
      <w:bodyDiv w:val="1"/>
      <w:marLeft w:val="0"/>
      <w:marRight w:val="0"/>
      <w:marTop w:val="0"/>
      <w:marBottom w:val="0"/>
      <w:divBdr>
        <w:top w:val="none" w:sz="0" w:space="0" w:color="auto"/>
        <w:left w:val="none" w:sz="0" w:space="0" w:color="auto"/>
        <w:bottom w:val="none" w:sz="0" w:space="0" w:color="auto"/>
        <w:right w:val="none" w:sz="0" w:space="0" w:color="auto"/>
      </w:divBdr>
    </w:div>
    <w:div w:id="534655091">
      <w:bodyDiv w:val="1"/>
      <w:marLeft w:val="0"/>
      <w:marRight w:val="0"/>
      <w:marTop w:val="0"/>
      <w:marBottom w:val="0"/>
      <w:divBdr>
        <w:top w:val="none" w:sz="0" w:space="0" w:color="auto"/>
        <w:left w:val="none" w:sz="0" w:space="0" w:color="auto"/>
        <w:bottom w:val="none" w:sz="0" w:space="0" w:color="auto"/>
        <w:right w:val="none" w:sz="0" w:space="0" w:color="auto"/>
      </w:divBdr>
    </w:div>
    <w:div w:id="574508174">
      <w:bodyDiv w:val="1"/>
      <w:marLeft w:val="0"/>
      <w:marRight w:val="0"/>
      <w:marTop w:val="0"/>
      <w:marBottom w:val="0"/>
      <w:divBdr>
        <w:top w:val="none" w:sz="0" w:space="0" w:color="auto"/>
        <w:left w:val="none" w:sz="0" w:space="0" w:color="auto"/>
        <w:bottom w:val="none" w:sz="0" w:space="0" w:color="auto"/>
        <w:right w:val="none" w:sz="0" w:space="0" w:color="auto"/>
      </w:divBdr>
    </w:div>
    <w:div w:id="578828182">
      <w:bodyDiv w:val="1"/>
      <w:marLeft w:val="0"/>
      <w:marRight w:val="0"/>
      <w:marTop w:val="0"/>
      <w:marBottom w:val="0"/>
      <w:divBdr>
        <w:top w:val="none" w:sz="0" w:space="0" w:color="auto"/>
        <w:left w:val="none" w:sz="0" w:space="0" w:color="auto"/>
        <w:bottom w:val="none" w:sz="0" w:space="0" w:color="auto"/>
        <w:right w:val="none" w:sz="0" w:space="0" w:color="auto"/>
      </w:divBdr>
    </w:div>
    <w:div w:id="629867601">
      <w:bodyDiv w:val="1"/>
      <w:marLeft w:val="0"/>
      <w:marRight w:val="0"/>
      <w:marTop w:val="0"/>
      <w:marBottom w:val="0"/>
      <w:divBdr>
        <w:top w:val="none" w:sz="0" w:space="0" w:color="auto"/>
        <w:left w:val="none" w:sz="0" w:space="0" w:color="auto"/>
        <w:bottom w:val="none" w:sz="0" w:space="0" w:color="auto"/>
        <w:right w:val="none" w:sz="0" w:space="0" w:color="auto"/>
      </w:divBdr>
    </w:div>
    <w:div w:id="852308499">
      <w:bodyDiv w:val="1"/>
      <w:marLeft w:val="0"/>
      <w:marRight w:val="0"/>
      <w:marTop w:val="0"/>
      <w:marBottom w:val="0"/>
      <w:divBdr>
        <w:top w:val="none" w:sz="0" w:space="0" w:color="auto"/>
        <w:left w:val="none" w:sz="0" w:space="0" w:color="auto"/>
        <w:bottom w:val="none" w:sz="0" w:space="0" w:color="auto"/>
        <w:right w:val="none" w:sz="0" w:space="0" w:color="auto"/>
      </w:divBdr>
    </w:div>
    <w:div w:id="1182166506">
      <w:bodyDiv w:val="1"/>
      <w:marLeft w:val="0"/>
      <w:marRight w:val="0"/>
      <w:marTop w:val="0"/>
      <w:marBottom w:val="0"/>
      <w:divBdr>
        <w:top w:val="none" w:sz="0" w:space="0" w:color="auto"/>
        <w:left w:val="none" w:sz="0" w:space="0" w:color="auto"/>
        <w:bottom w:val="none" w:sz="0" w:space="0" w:color="auto"/>
        <w:right w:val="none" w:sz="0" w:space="0" w:color="auto"/>
      </w:divBdr>
    </w:div>
    <w:div w:id="1258519627">
      <w:bodyDiv w:val="1"/>
      <w:marLeft w:val="0"/>
      <w:marRight w:val="0"/>
      <w:marTop w:val="0"/>
      <w:marBottom w:val="0"/>
      <w:divBdr>
        <w:top w:val="none" w:sz="0" w:space="0" w:color="auto"/>
        <w:left w:val="none" w:sz="0" w:space="0" w:color="auto"/>
        <w:bottom w:val="none" w:sz="0" w:space="0" w:color="auto"/>
        <w:right w:val="none" w:sz="0" w:space="0" w:color="auto"/>
      </w:divBdr>
    </w:div>
    <w:div w:id="1313020862">
      <w:bodyDiv w:val="1"/>
      <w:marLeft w:val="0"/>
      <w:marRight w:val="0"/>
      <w:marTop w:val="0"/>
      <w:marBottom w:val="0"/>
      <w:divBdr>
        <w:top w:val="none" w:sz="0" w:space="0" w:color="auto"/>
        <w:left w:val="none" w:sz="0" w:space="0" w:color="auto"/>
        <w:bottom w:val="none" w:sz="0" w:space="0" w:color="auto"/>
        <w:right w:val="none" w:sz="0" w:space="0" w:color="auto"/>
      </w:divBdr>
    </w:div>
    <w:div w:id="1503230856">
      <w:bodyDiv w:val="1"/>
      <w:marLeft w:val="0"/>
      <w:marRight w:val="0"/>
      <w:marTop w:val="0"/>
      <w:marBottom w:val="0"/>
      <w:divBdr>
        <w:top w:val="none" w:sz="0" w:space="0" w:color="auto"/>
        <w:left w:val="none" w:sz="0" w:space="0" w:color="auto"/>
        <w:bottom w:val="none" w:sz="0" w:space="0" w:color="auto"/>
        <w:right w:val="none" w:sz="0" w:space="0" w:color="auto"/>
      </w:divBdr>
    </w:div>
    <w:div w:id="1705518033">
      <w:bodyDiv w:val="1"/>
      <w:marLeft w:val="0"/>
      <w:marRight w:val="0"/>
      <w:marTop w:val="0"/>
      <w:marBottom w:val="0"/>
      <w:divBdr>
        <w:top w:val="none" w:sz="0" w:space="0" w:color="auto"/>
        <w:left w:val="none" w:sz="0" w:space="0" w:color="auto"/>
        <w:bottom w:val="none" w:sz="0" w:space="0" w:color="auto"/>
        <w:right w:val="none" w:sz="0" w:space="0" w:color="auto"/>
      </w:divBdr>
    </w:div>
    <w:div w:id="1825001507">
      <w:bodyDiv w:val="1"/>
      <w:marLeft w:val="0"/>
      <w:marRight w:val="0"/>
      <w:marTop w:val="0"/>
      <w:marBottom w:val="0"/>
      <w:divBdr>
        <w:top w:val="none" w:sz="0" w:space="0" w:color="auto"/>
        <w:left w:val="none" w:sz="0" w:space="0" w:color="auto"/>
        <w:bottom w:val="none" w:sz="0" w:space="0" w:color="auto"/>
        <w:right w:val="none" w:sz="0" w:space="0" w:color="auto"/>
      </w:divBdr>
    </w:div>
    <w:div w:id="1834754975">
      <w:bodyDiv w:val="1"/>
      <w:marLeft w:val="0"/>
      <w:marRight w:val="0"/>
      <w:marTop w:val="0"/>
      <w:marBottom w:val="0"/>
      <w:divBdr>
        <w:top w:val="none" w:sz="0" w:space="0" w:color="auto"/>
        <w:left w:val="none" w:sz="0" w:space="0" w:color="auto"/>
        <w:bottom w:val="none" w:sz="0" w:space="0" w:color="auto"/>
        <w:right w:val="none" w:sz="0" w:space="0" w:color="auto"/>
      </w:divBdr>
    </w:div>
    <w:div w:id="1885553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4A417-9826-49A2-9C0D-BDFF437B7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911</Words>
  <Characters>5198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SOMYA VATS</dc:creator>
  <cp:keywords/>
  <dc:description/>
  <cp:lastModifiedBy>Ronak Singh</cp:lastModifiedBy>
  <cp:revision>4</cp:revision>
  <cp:lastPrinted>2024-09-30T17:54:00Z</cp:lastPrinted>
  <dcterms:created xsi:type="dcterms:W3CDTF">2024-09-30T17:53:00Z</dcterms:created>
  <dcterms:modified xsi:type="dcterms:W3CDTF">2024-09-30T18:05:00Z</dcterms:modified>
</cp:coreProperties>
</file>